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85" w:rsidRPr="00031DFA" w:rsidRDefault="00201F85" w:rsidP="00201F8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График</w:t>
      </w:r>
      <w:r w:rsidRPr="00031DFA">
        <w:rPr>
          <w:rFonts w:ascii="Times New Roman" w:hAnsi="Times New Roman"/>
          <w:b/>
          <w:i/>
          <w:sz w:val="28"/>
          <w:szCs w:val="28"/>
        </w:rPr>
        <w:t xml:space="preserve"> представления отчетности</w:t>
      </w:r>
      <w:r>
        <w:rPr>
          <w:rFonts w:ascii="Times New Roman" w:hAnsi="Times New Roman"/>
          <w:b/>
          <w:i/>
          <w:sz w:val="28"/>
          <w:szCs w:val="28"/>
        </w:rPr>
        <w:t xml:space="preserve"> органов местного самоуправления в Республике Коми</w:t>
      </w:r>
    </w:p>
    <w:p w:rsidR="00201F85" w:rsidRDefault="00201F85" w:rsidP="00201F8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31DFA">
        <w:rPr>
          <w:rFonts w:ascii="Times New Roman" w:hAnsi="Times New Roman"/>
          <w:b/>
          <w:i/>
          <w:sz w:val="28"/>
          <w:szCs w:val="28"/>
        </w:rPr>
        <w:t xml:space="preserve">в </w:t>
      </w:r>
      <w:r w:rsidRPr="00803A39">
        <w:rPr>
          <w:rFonts w:ascii="Times New Roman" w:hAnsi="Times New Roman"/>
          <w:b/>
          <w:i/>
          <w:sz w:val="28"/>
          <w:szCs w:val="28"/>
        </w:rPr>
        <w:t xml:space="preserve">Управление государственной гражданской службы </w:t>
      </w:r>
      <w:r w:rsidR="00854EDF">
        <w:rPr>
          <w:rFonts w:ascii="Times New Roman" w:hAnsi="Times New Roman"/>
          <w:b/>
          <w:i/>
          <w:sz w:val="28"/>
          <w:szCs w:val="28"/>
        </w:rPr>
        <w:t xml:space="preserve">Администрации Главы </w:t>
      </w:r>
      <w:r w:rsidRPr="00803A39">
        <w:rPr>
          <w:rFonts w:ascii="Times New Roman" w:hAnsi="Times New Roman"/>
          <w:b/>
          <w:i/>
          <w:sz w:val="28"/>
          <w:szCs w:val="28"/>
        </w:rPr>
        <w:t>Республики Коми</w:t>
      </w:r>
      <w:r>
        <w:rPr>
          <w:rFonts w:ascii="Times New Roman" w:hAnsi="Times New Roman"/>
          <w:b/>
          <w:i/>
          <w:sz w:val="28"/>
          <w:szCs w:val="28"/>
        </w:rPr>
        <w:t xml:space="preserve"> в 20</w:t>
      </w:r>
      <w:r w:rsidR="002561C3" w:rsidRPr="002561C3">
        <w:rPr>
          <w:rFonts w:ascii="Times New Roman" w:hAnsi="Times New Roman"/>
          <w:b/>
          <w:i/>
          <w:sz w:val="28"/>
          <w:szCs w:val="28"/>
        </w:rPr>
        <w:t>20</w:t>
      </w:r>
      <w:r>
        <w:rPr>
          <w:rFonts w:ascii="Times New Roman" w:hAnsi="Times New Roman"/>
          <w:b/>
          <w:i/>
          <w:sz w:val="28"/>
          <w:szCs w:val="28"/>
        </w:rPr>
        <w:t xml:space="preserve"> году</w:t>
      </w:r>
    </w:p>
    <w:p w:rsidR="003C795D" w:rsidRDefault="003C795D" w:rsidP="00201F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95D" w:rsidRDefault="003C795D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15027" w:type="dxa"/>
        <w:tblLook w:val="04A0" w:firstRow="1" w:lastRow="0" w:firstColumn="1" w:lastColumn="0" w:noHBand="0" w:noVBand="1"/>
      </w:tblPr>
      <w:tblGrid>
        <w:gridCol w:w="7621"/>
        <w:gridCol w:w="1725"/>
        <w:gridCol w:w="1924"/>
        <w:gridCol w:w="60"/>
        <w:gridCol w:w="3697"/>
      </w:tblGrid>
      <w:tr w:rsidR="00201F85" w:rsidTr="00374ABF">
        <w:tc>
          <w:tcPr>
            <w:tcW w:w="7621" w:type="dxa"/>
          </w:tcPr>
          <w:p w:rsidR="00201F85" w:rsidRPr="006757C2" w:rsidRDefault="00201F85" w:rsidP="00E35D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Наименование отчета (информации)</w:t>
            </w:r>
          </w:p>
        </w:tc>
        <w:tc>
          <w:tcPr>
            <w:tcW w:w="1725" w:type="dxa"/>
          </w:tcPr>
          <w:p w:rsidR="00201F85" w:rsidRPr="006757C2" w:rsidRDefault="00201F85" w:rsidP="00E35D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984" w:type="dxa"/>
            <w:gridSpan w:val="2"/>
          </w:tcPr>
          <w:p w:rsidR="00201F85" w:rsidRPr="006757C2" w:rsidRDefault="00201F85" w:rsidP="00E35D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3697" w:type="dxa"/>
          </w:tcPr>
          <w:p w:rsidR="00201F85" w:rsidRDefault="00201F85" w:rsidP="00E35D68">
            <w:pPr>
              <w:jc w:val="center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Ответственный за свод</w:t>
            </w:r>
          </w:p>
        </w:tc>
      </w:tr>
      <w:tr w:rsidR="00201F85" w:rsidTr="00374ABF">
        <w:tc>
          <w:tcPr>
            <w:tcW w:w="15027" w:type="dxa"/>
            <w:gridSpan w:val="5"/>
          </w:tcPr>
          <w:p w:rsidR="00201F85" w:rsidRPr="00201F85" w:rsidRDefault="00201F85" w:rsidP="00E35D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A23E50" w:rsidRPr="00CD6577" w:rsidTr="00374ABF">
        <w:tc>
          <w:tcPr>
            <w:tcW w:w="7621" w:type="dxa"/>
          </w:tcPr>
          <w:p w:rsidR="00A23E50" w:rsidRPr="00201F85" w:rsidRDefault="00A23E50" w:rsidP="00A23E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Сводный перечень муниципальных служащих, замещающих должности муниципальной службы в Республике Коми</w:t>
            </w:r>
          </w:p>
        </w:tc>
        <w:tc>
          <w:tcPr>
            <w:tcW w:w="1725" w:type="dxa"/>
          </w:tcPr>
          <w:p w:rsidR="00A23E50" w:rsidRPr="00201F85" w:rsidRDefault="00A23E50" w:rsidP="00A23E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Годовая </w:t>
            </w:r>
          </w:p>
        </w:tc>
        <w:tc>
          <w:tcPr>
            <w:tcW w:w="1984" w:type="dxa"/>
            <w:gridSpan w:val="2"/>
          </w:tcPr>
          <w:p w:rsidR="00A23E50" w:rsidRPr="00201F85" w:rsidRDefault="00A23E50" w:rsidP="00A23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</w:t>
            </w:r>
          </w:p>
        </w:tc>
        <w:tc>
          <w:tcPr>
            <w:tcW w:w="3697" w:type="dxa"/>
          </w:tcPr>
          <w:p w:rsidR="00A23E50" w:rsidRPr="00CD6577" w:rsidRDefault="00CD6577" w:rsidP="00A23E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Носов Евгений Владимирович</w:t>
            </w:r>
          </w:p>
          <w:bookmarkStart w:id="0" w:name="_GoBack"/>
          <w:bookmarkEnd w:id="0"/>
          <w:p w:rsidR="00A23E50" w:rsidRPr="00CD6577" w:rsidRDefault="00CD6577" w:rsidP="00CD65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fldChar w:fldCharType="begin"/>
            </w:r>
            <w:r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 xml:space="preserve"> HYPERLINK "mailto: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e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instrText>.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v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instrText>.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nosov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instrText>@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adm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instrText>.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rkomi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instrText>.</w:instrText>
            </w:r>
            <w:r w:rsidRPr="00CD657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>ru</w:instrText>
            </w:r>
            <w:r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instrText xml:space="preserve">" </w:instrText>
            </w:r>
            <w:r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fldChar w:fldCharType="separate"/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nosov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adm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rkomi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317"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r>
              <w:rPr>
                <w:rStyle w:val="a4"/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201F85" w:rsidTr="00374ABF">
        <w:tc>
          <w:tcPr>
            <w:tcW w:w="7621" w:type="dxa"/>
          </w:tcPr>
          <w:p w:rsidR="00201F85" w:rsidRPr="00201F85" w:rsidRDefault="00201F85" w:rsidP="00E35D68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9038E6">
              <w:rPr>
                <w:sz w:val="20"/>
                <w:szCs w:val="20"/>
              </w:rPr>
              <w:t xml:space="preserve">орма федерального статистического наблюдения № 1-контроль «Сведения об осуществлении государственного контроля (надзора) и муниципального контроля»; пояснительная записка к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 </w:t>
            </w:r>
          </w:p>
        </w:tc>
        <w:tc>
          <w:tcPr>
            <w:tcW w:w="1725" w:type="dxa"/>
          </w:tcPr>
          <w:p w:rsidR="00201F85" w:rsidRDefault="00201F85" w:rsidP="00E35D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Полугодовая</w:t>
            </w:r>
          </w:p>
        </w:tc>
        <w:tc>
          <w:tcPr>
            <w:tcW w:w="1984" w:type="dxa"/>
            <w:gridSpan w:val="2"/>
          </w:tcPr>
          <w:p w:rsidR="00201F85" w:rsidRDefault="00201F85" w:rsidP="00E35D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</w:t>
            </w:r>
          </w:p>
        </w:tc>
        <w:tc>
          <w:tcPr>
            <w:tcW w:w="3697" w:type="dxa"/>
          </w:tcPr>
          <w:p w:rsidR="00A23E50" w:rsidRPr="00A23E50" w:rsidRDefault="00A23E50" w:rsidP="00A23E50">
            <w:pPr>
              <w:rPr>
                <w:rFonts w:ascii="Times New Roman" w:hAnsi="Times New Roman"/>
                <w:sz w:val="20"/>
                <w:szCs w:val="20"/>
              </w:rPr>
            </w:pPr>
            <w:r w:rsidRPr="00A23E50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201F85" w:rsidRPr="009038E6" w:rsidRDefault="00CD6577" w:rsidP="00A23E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4" w:history="1"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201F85" w:rsidTr="00374ABF">
        <w:tc>
          <w:tcPr>
            <w:tcW w:w="7621" w:type="dxa"/>
          </w:tcPr>
          <w:p w:rsidR="00201F85" w:rsidRPr="009038E6" w:rsidRDefault="00201F85" w:rsidP="00201F8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Информация:</w:t>
            </w:r>
          </w:p>
          <w:p w:rsidR="00201F85" w:rsidRPr="009038E6" w:rsidRDefault="00201F85" w:rsidP="00201F8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- о реализации на территории муниципальных образований городских округов (муниципальных районов) в Республике Коми (далее – муниципальные образования) наиболее значимых проектов и мероприятий, финансируемых за счет средств местного бюджета, в том числе в рамках реализации Указов Президента Российской Федерации от 7 мая 2012 года №№ 596 – 606 (Форма № 2);</w:t>
            </w:r>
          </w:p>
          <w:p w:rsidR="00201F85" w:rsidRDefault="00201F85" w:rsidP="00201F85">
            <w:pPr>
              <w:pStyle w:val="ConsPlusNormal"/>
              <w:jc w:val="both"/>
              <w:rPr>
                <w:sz w:val="20"/>
                <w:szCs w:val="20"/>
              </w:rPr>
            </w:pPr>
            <w:r w:rsidRPr="009038E6">
              <w:rPr>
                <w:sz w:val="20"/>
                <w:szCs w:val="20"/>
              </w:rPr>
              <w:t xml:space="preserve">- о мерах, принимаемых главами муниципальных образований по развитию городских округов (муниципальных районов) (Форма № 3)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u w:val="single"/>
              </w:rPr>
              <w:t>ГАС «Управление»)</w:t>
            </w:r>
          </w:p>
        </w:tc>
        <w:tc>
          <w:tcPr>
            <w:tcW w:w="1725" w:type="dxa"/>
          </w:tcPr>
          <w:p w:rsidR="00201F85" w:rsidRDefault="00201F85" w:rsidP="00201F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201F85" w:rsidRDefault="00201F85" w:rsidP="00E35D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25.01.</w:t>
            </w:r>
          </w:p>
        </w:tc>
        <w:tc>
          <w:tcPr>
            <w:tcW w:w="3697" w:type="dxa"/>
          </w:tcPr>
          <w:p w:rsidR="00572A5D" w:rsidRPr="006757C2" w:rsidRDefault="00572A5D" w:rsidP="00572A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201F85" w:rsidRPr="009038E6" w:rsidRDefault="00CD6577" w:rsidP="00572A5D">
            <w:pPr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572A5D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572A5D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572A5D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201F85" w:rsidTr="00374ABF">
        <w:tc>
          <w:tcPr>
            <w:tcW w:w="7621" w:type="dxa"/>
          </w:tcPr>
          <w:p w:rsidR="00201F85" w:rsidRPr="009038E6" w:rsidRDefault="00201F85" w:rsidP="00E35D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Сведения о количестве лиц, получающих пенсию за выслугу лет в органах местного самоуправления, и суммах выплаченных пенсий</w:t>
            </w:r>
          </w:p>
        </w:tc>
        <w:tc>
          <w:tcPr>
            <w:tcW w:w="1725" w:type="dxa"/>
          </w:tcPr>
          <w:p w:rsidR="00201F85" w:rsidRDefault="00201F85" w:rsidP="00E35D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  <w:tc>
          <w:tcPr>
            <w:tcW w:w="1984" w:type="dxa"/>
            <w:gridSpan w:val="2"/>
          </w:tcPr>
          <w:p w:rsidR="00201F85" w:rsidRDefault="00201F85" w:rsidP="00E35D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30.01.</w:t>
            </w:r>
          </w:p>
        </w:tc>
        <w:tc>
          <w:tcPr>
            <w:tcW w:w="3697" w:type="dxa"/>
          </w:tcPr>
          <w:p w:rsidR="00591E52" w:rsidRPr="00F3663D" w:rsidRDefault="00591E52" w:rsidP="00591E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201F85" w:rsidRPr="009038E6" w:rsidRDefault="00CD6577" w:rsidP="00591E52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591E52"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1435C8" w:rsidTr="001F114B">
        <w:tc>
          <w:tcPr>
            <w:tcW w:w="15027" w:type="dxa"/>
            <w:gridSpan w:val="5"/>
          </w:tcPr>
          <w:p w:rsidR="001435C8" w:rsidRPr="00B948EC" w:rsidRDefault="001435C8" w:rsidP="001435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8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A23E50" w:rsidTr="00A23E50">
        <w:tc>
          <w:tcPr>
            <w:tcW w:w="7621" w:type="dxa"/>
          </w:tcPr>
          <w:p w:rsidR="00A23E50" w:rsidRPr="00A23E50" w:rsidRDefault="00A23E50" w:rsidP="00A23E50">
            <w:pPr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E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Доклад об осуществлении муниципального контроля в соответствующих сферах деятельности и об эффективности такого контроля </w:t>
            </w:r>
          </w:p>
        </w:tc>
        <w:tc>
          <w:tcPr>
            <w:tcW w:w="1725" w:type="dxa"/>
          </w:tcPr>
          <w:p w:rsidR="00A23E50" w:rsidRPr="00A23E50" w:rsidRDefault="00A23E50" w:rsidP="00A23E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E50"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  <w:tc>
          <w:tcPr>
            <w:tcW w:w="1924" w:type="dxa"/>
          </w:tcPr>
          <w:p w:rsidR="00A23E50" w:rsidRPr="00A23E50" w:rsidRDefault="00A23E50" w:rsidP="00A23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E50">
              <w:rPr>
                <w:rFonts w:ascii="Times New Roman" w:hAnsi="Times New Roman"/>
                <w:sz w:val="20"/>
                <w:szCs w:val="20"/>
              </w:rPr>
              <w:t>15.02.</w:t>
            </w:r>
          </w:p>
        </w:tc>
        <w:tc>
          <w:tcPr>
            <w:tcW w:w="3757" w:type="dxa"/>
            <w:gridSpan w:val="2"/>
          </w:tcPr>
          <w:p w:rsidR="00A23E50" w:rsidRPr="00A23E50" w:rsidRDefault="00A23E50" w:rsidP="00A23E50">
            <w:pPr>
              <w:rPr>
                <w:rFonts w:ascii="Times New Roman" w:hAnsi="Times New Roman"/>
                <w:sz w:val="20"/>
                <w:szCs w:val="20"/>
              </w:rPr>
            </w:pPr>
            <w:r w:rsidRPr="00A23E50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A23E50" w:rsidRPr="00A23E50" w:rsidRDefault="00CD6577" w:rsidP="00A23E50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7" w:history="1"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="00A23E50" w:rsidRPr="00A23E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A23E50" w:rsidTr="00374ABF">
        <w:tc>
          <w:tcPr>
            <w:tcW w:w="15027" w:type="dxa"/>
            <w:gridSpan w:val="5"/>
          </w:tcPr>
          <w:p w:rsidR="00A23E50" w:rsidRPr="00201F85" w:rsidRDefault="00A23E50" w:rsidP="00A23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702F84" w:rsidTr="00374ABF">
        <w:tc>
          <w:tcPr>
            <w:tcW w:w="7621" w:type="dxa"/>
          </w:tcPr>
          <w:p w:rsidR="00702F84" w:rsidRPr="00590B27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702F84" w:rsidRPr="00590B27" w:rsidRDefault="00702F84" w:rsidP="00702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Pr="00590B27" w:rsidRDefault="00702F84" w:rsidP="00702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702F84" w:rsidRPr="00590B27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702F84" w:rsidRPr="00590B27" w:rsidRDefault="00702F84" w:rsidP="00702F8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3D7804" w:rsidRDefault="00702F84" w:rsidP="00702F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Сведения по формированию и использованию резерва управленческих кадров муниципальных образований Республики Коми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Квартальная 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25.04.</w:t>
            </w:r>
          </w:p>
        </w:tc>
        <w:tc>
          <w:tcPr>
            <w:tcW w:w="3697" w:type="dxa"/>
          </w:tcPr>
          <w:p w:rsidR="00702F84" w:rsidRPr="00A84816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8" w:history="1"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Информация:</w:t>
            </w:r>
          </w:p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 xml:space="preserve">- о реализации на территории муниципальных образований городских округов (муниципальных районов) в Республике Коми (далее – муниципальные образования) </w:t>
            </w:r>
            <w:r w:rsidRPr="009038E6">
              <w:rPr>
                <w:rFonts w:ascii="Times New Roman" w:hAnsi="Times New Roman"/>
                <w:sz w:val="20"/>
                <w:szCs w:val="20"/>
              </w:rPr>
              <w:lastRenderedPageBreak/>
              <w:t>наиболее значимых проектов и мероприятий, финансируемых за счет средств местного бюджета, в том числе в рамках реализации Указов Президента Российской Федерации от 7 мая 2012 года №№ 596 – 606 (Форма № 2);</w:t>
            </w:r>
          </w:p>
          <w:p w:rsidR="00702F84" w:rsidRDefault="00702F84" w:rsidP="00702F84">
            <w:pPr>
              <w:pStyle w:val="ConsPlusNormal"/>
              <w:jc w:val="both"/>
              <w:rPr>
                <w:sz w:val="20"/>
                <w:szCs w:val="20"/>
              </w:rPr>
            </w:pPr>
            <w:r w:rsidRPr="009038E6">
              <w:rPr>
                <w:sz w:val="20"/>
                <w:szCs w:val="20"/>
              </w:rPr>
              <w:t xml:space="preserve">- о мерах, принимаемых главами муниципальных образований по развитию городских округов (муниципальных районов) (Форма № 3)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u w:val="single"/>
              </w:rPr>
              <w:t>ГАС «Управление»)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Квартальная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25.04.</w:t>
            </w:r>
          </w:p>
        </w:tc>
        <w:tc>
          <w:tcPr>
            <w:tcW w:w="3697" w:type="dxa"/>
          </w:tcPr>
          <w:p w:rsidR="00702F84" w:rsidRPr="006757C2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702F84" w:rsidRPr="009038E6" w:rsidRDefault="00CD6577" w:rsidP="00702F84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3D7804" w:rsidRDefault="00702F84" w:rsidP="00702F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702F84" w:rsidTr="00374ABF">
        <w:tc>
          <w:tcPr>
            <w:tcW w:w="7621" w:type="dxa"/>
          </w:tcPr>
          <w:p w:rsidR="00702F84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7804">
              <w:rPr>
                <w:rFonts w:ascii="Times New Roman" w:hAnsi="Times New Roman"/>
                <w:sz w:val="20"/>
                <w:szCs w:val="20"/>
              </w:rPr>
              <w:t>Фактические значения показателей для оценки эффективности деятельности органов местного самоуправления городских округов и муниципальных районов в Республике Коми (</w:t>
            </w:r>
            <w:r>
              <w:rPr>
                <w:rFonts w:ascii="Times New Roman" w:hAnsi="Times New Roman"/>
                <w:sz w:val="20"/>
                <w:szCs w:val="20"/>
              </w:rPr>
              <w:t>ГАС «Управление»)</w:t>
            </w:r>
          </w:p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</w:t>
            </w:r>
          </w:p>
        </w:tc>
        <w:tc>
          <w:tcPr>
            <w:tcW w:w="3697" w:type="dxa"/>
          </w:tcPr>
          <w:p w:rsidR="00702F84" w:rsidRPr="006757C2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702F84" w:rsidRPr="009038E6" w:rsidRDefault="00CD6577" w:rsidP="00702F84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7804">
              <w:rPr>
                <w:rFonts w:ascii="Times New Roman" w:hAnsi="Times New Roman"/>
                <w:sz w:val="20"/>
                <w:szCs w:val="20"/>
              </w:rPr>
              <w:t>Доклады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за отчетный год и их планируемых значени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ях на 3-летний период 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</w:t>
            </w:r>
          </w:p>
        </w:tc>
        <w:tc>
          <w:tcPr>
            <w:tcW w:w="3697" w:type="dxa"/>
          </w:tcPr>
          <w:p w:rsidR="00702F84" w:rsidRPr="006757C2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702F84" w:rsidRPr="009038E6" w:rsidRDefault="00CD6577" w:rsidP="00702F84">
            <w:pPr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3D7804" w:rsidRDefault="00702F84" w:rsidP="00702F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Сведения по формированию и использованию резерва управленческих кадров муниципальных образований Республики Коми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20.06.</w:t>
            </w:r>
          </w:p>
        </w:tc>
        <w:tc>
          <w:tcPr>
            <w:tcW w:w="3697" w:type="dxa"/>
          </w:tcPr>
          <w:p w:rsidR="00702F84" w:rsidRPr="00A84816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702F84" w:rsidRPr="009038E6" w:rsidRDefault="00CD6577" w:rsidP="00702F84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590B27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702F84" w:rsidRPr="00590B27" w:rsidRDefault="00702F84" w:rsidP="00702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Pr="00590B27" w:rsidRDefault="00702F84" w:rsidP="00702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702F84" w:rsidRPr="00590B27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702F84" w:rsidRPr="00590B27" w:rsidRDefault="00702F84" w:rsidP="00702F8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A616DC" w:rsidRDefault="00702F84" w:rsidP="00702F84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ИЮЛЬ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pStyle w:val="ConsPlusNormal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Ф</w:t>
            </w:r>
            <w:r w:rsidRPr="009038E6">
              <w:rPr>
                <w:sz w:val="20"/>
                <w:szCs w:val="20"/>
              </w:rPr>
              <w:t xml:space="preserve">орма федерального статистического наблюдения № 1-контроль «Сведения об осуществлении государственного контроля (надзора) и муниципального контроля»; пояснительная записка к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 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Полугодовая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15.07.</w:t>
            </w:r>
          </w:p>
        </w:tc>
        <w:tc>
          <w:tcPr>
            <w:tcW w:w="3697" w:type="dxa"/>
          </w:tcPr>
          <w:p w:rsidR="00702F84" w:rsidRPr="00001356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 w:rsidRPr="00001356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3" w:history="1"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="00702F84" w:rsidRPr="00001356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Информация:</w:t>
            </w:r>
          </w:p>
          <w:p w:rsidR="00702F84" w:rsidRPr="009038E6" w:rsidRDefault="00702F84" w:rsidP="00702F8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- о реализации на территории муниципальных образований городских округов (муниципальных районов) в Республике Коми (далее – муниципальные образования) наиболее значимых проектов и мероприятий, финансируемых за счет средств местного бюджета, в том числе в рамках реализации Указов Президента Российской Федерации от 7 мая 2012 года №№ 596 – 606 (Форма № 2);</w:t>
            </w:r>
          </w:p>
          <w:p w:rsidR="00702F84" w:rsidRDefault="00702F84" w:rsidP="00702F84">
            <w:pPr>
              <w:pStyle w:val="ConsPlusNormal"/>
              <w:jc w:val="both"/>
              <w:rPr>
                <w:sz w:val="20"/>
                <w:szCs w:val="20"/>
              </w:rPr>
            </w:pPr>
            <w:r w:rsidRPr="009038E6">
              <w:rPr>
                <w:sz w:val="20"/>
                <w:szCs w:val="20"/>
              </w:rPr>
              <w:t>- о мерах, принимаемых главами муниципальных образований по развитию городских округов (муниципальных районов) (Форма № 3)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u w:val="single"/>
              </w:rPr>
              <w:t>ГАС «Управление»)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Полугодовая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25.07.</w:t>
            </w:r>
          </w:p>
        </w:tc>
        <w:tc>
          <w:tcPr>
            <w:tcW w:w="3697" w:type="dxa"/>
          </w:tcPr>
          <w:p w:rsidR="00702F84" w:rsidRPr="006757C2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702F84" w:rsidRPr="009038E6" w:rsidRDefault="00CD6577" w:rsidP="00702F84">
            <w:pPr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702F84" w:rsidTr="00D371E6">
        <w:tc>
          <w:tcPr>
            <w:tcW w:w="15027" w:type="dxa"/>
            <w:gridSpan w:val="5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</w:tr>
      <w:tr w:rsidR="00702F84" w:rsidTr="00374ABF">
        <w:tc>
          <w:tcPr>
            <w:tcW w:w="7621" w:type="dxa"/>
          </w:tcPr>
          <w:p w:rsidR="00702F84" w:rsidRPr="00590B27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702F84" w:rsidRPr="00590B27" w:rsidRDefault="00702F84" w:rsidP="00702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Pr="00590B27" w:rsidRDefault="00702F84" w:rsidP="00702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702F84" w:rsidRPr="00590B27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702F84" w:rsidRPr="00590B27" w:rsidRDefault="00702F84" w:rsidP="00702F8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A616DC" w:rsidRDefault="00702F84" w:rsidP="00702F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lastRenderedPageBreak/>
              <w:t>Сведения по формированию и использованию резерва управленческих кадров муниципальных образований Республики Коми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Квартальная 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25.10.</w:t>
            </w:r>
          </w:p>
        </w:tc>
        <w:tc>
          <w:tcPr>
            <w:tcW w:w="3697" w:type="dxa"/>
          </w:tcPr>
          <w:p w:rsidR="00702F84" w:rsidRPr="00A84816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5" w:history="1"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A616DC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16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Информация:</w:t>
            </w:r>
          </w:p>
          <w:p w:rsidR="00702F84" w:rsidRPr="00A616DC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16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 реализации на территории муниципальных образований городских округов (муниципальных районов) в Республике Коми (далее – муниципальные образования) наиболее значимых проектов и мероприятий, финансируемых за счет средств местного бюджета, в том числе в рамках реализации Указов Президента Российской Федерации от 7 мая 2012 года №№ 596 – 606 (Форма № 2);</w:t>
            </w:r>
          </w:p>
          <w:p w:rsidR="00702F84" w:rsidRPr="009038E6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16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 мерах, принимаемых главами муниципальных образований по развитию городских округов (муниципальных районов) (Форма № 3) (ГАС «Управление»)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25.10.</w:t>
            </w:r>
          </w:p>
        </w:tc>
        <w:tc>
          <w:tcPr>
            <w:tcW w:w="3697" w:type="dxa"/>
          </w:tcPr>
          <w:p w:rsidR="00702F84" w:rsidRPr="006757C2" w:rsidRDefault="00702F84" w:rsidP="00702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6" w:history="1"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702F84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702F84" w:rsidTr="00374ABF">
        <w:tc>
          <w:tcPr>
            <w:tcW w:w="15027" w:type="dxa"/>
            <w:gridSpan w:val="5"/>
          </w:tcPr>
          <w:p w:rsidR="00702F84" w:rsidRPr="00A616DC" w:rsidRDefault="00702F84" w:rsidP="00702F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с применением полиграфа в отношении лиц, указанных в подпунктах 3,4,6,8 пункта 3 Порядка организации специального психофизиологического исследования с применением полиграфа и согласий данных лиц на проведение в отношении них исследования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</w:t>
            </w:r>
          </w:p>
        </w:tc>
        <w:tc>
          <w:tcPr>
            <w:tcW w:w="3697" w:type="dxa"/>
          </w:tcPr>
          <w:p w:rsidR="00702F84" w:rsidRPr="009038E6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38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Юрепина Наталия Сергеевна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7" w:history="1">
              <w:r w:rsidR="00702F84" w:rsidRPr="00E71DB2">
                <w:rPr>
                  <w:rStyle w:val="a4"/>
                  <w:rFonts w:ascii="Times New Roman" w:hAnsi="Times New Roman"/>
                  <w:sz w:val="20"/>
                  <w:szCs w:val="20"/>
                </w:rPr>
                <w:t>n.s.yurepina@</w:t>
              </w:r>
              <w:r w:rsidR="00702F84" w:rsidRPr="00E71DB2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adm</w:t>
              </w:r>
              <w:r w:rsidR="00702F84" w:rsidRPr="00E71DB2">
                <w:rPr>
                  <w:rStyle w:val="a4"/>
                  <w:rFonts w:ascii="Times New Roman" w:hAnsi="Times New Roman"/>
                  <w:sz w:val="20"/>
                  <w:szCs w:val="20"/>
                </w:rPr>
                <w:t>.rkomi.ru</w:t>
              </w:r>
            </w:hyperlink>
          </w:p>
        </w:tc>
      </w:tr>
      <w:tr w:rsidR="00702F84" w:rsidTr="00374ABF">
        <w:tc>
          <w:tcPr>
            <w:tcW w:w="7621" w:type="dxa"/>
          </w:tcPr>
          <w:p w:rsidR="00702F84" w:rsidRPr="00590B27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702F84" w:rsidRPr="00590B27" w:rsidRDefault="00702F84" w:rsidP="00702F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Pr="00590B27" w:rsidRDefault="00702F84" w:rsidP="00702F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702F84" w:rsidRPr="00590B27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702F84" w:rsidRPr="00590B27" w:rsidRDefault="00702F84" w:rsidP="00702F84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702F84" w:rsidTr="00374ABF">
        <w:tc>
          <w:tcPr>
            <w:tcW w:w="7621" w:type="dxa"/>
          </w:tcPr>
          <w:p w:rsidR="00702F84" w:rsidRPr="009038E6" w:rsidRDefault="00702F84" w:rsidP="00702F8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38E6">
              <w:rPr>
                <w:rFonts w:ascii="Times New Roman" w:hAnsi="Times New Roman"/>
                <w:sz w:val="20"/>
                <w:szCs w:val="20"/>
              </w:rPr>
              <w:t>Сведения по формированию и использованию резерва управленческих кадров муниципальных образований Республики Коми</w:t>
            </w:r>
          </w:p>
        </w:tc>
        <w:tc>
          <w:tcPr>
            <w:tcW w:w="1725" w:type="dxa"/>
          </w:tcPr>
          <w:p w:rsidR="00702F84" w:rsidRDefault="00702F84" w:rsidP="00702F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Квартальная</w:t>
            </w:r>
          </w:p>
        </w:tc>
        <w:tc>
          <w:tcPr>
            <w:tcW w:w="1984" w:type="dxa"/>
            <w:gridSpan w:val="2"/>
          </w:tcPr>
          <w:p w:rsidR="00702F84" w:rsidRDefault="00702F84" w:rsidP="00702F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</w:t>
            </w:r>
          </w:p>
        </w:tc>
        <w:tc>
          <w:tcPr>
            <w:tcW w:w="3697" w:type="dxa"/>
          </w:tcPr>
          <w:p w:rsidR="00702F84" w:rsidRPr="00A84816" w:rsidRDefault="00702F84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702F84" w:rsidRPr="009038E6" w:rsidRDefault="00CD6577" w:rsidP="00702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8" w:history="1"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702F84" w:rsidRPr="00777F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</w:tbl>
    <w:p w:rsidR="00201F85" w:rsidRPr="00201F85" w:rsidRDefault="00201F85">
      <w:pPr>
        <w:rPr>
          <w:rFonts w:ascii="Times New Roman" w:hAnsi="Times New Roman"/>
          <w:sz w:val="24"/>
          <w:szCs w:val="24"/>
        </w:rPr>
      </w:pPr>
    </w:p>
    <w:sectPr w:rsidR="00201F85" w:rsidRPr="00201F85" w:rsidSect="00201F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85"/>
    <w:rsid w:val="00001356"/>
    <w:rsid w:val="000D57DE"/>
    <w:rsid w:val="001435C8"/>
    <w:rsid w:val="00201F85"/>
    <w:rsid w:val="002561C3"/>
    <w:rsid w:val="002B326E"/>
    <w:rsid w:val="00335E76"/>
    <w:rsid w:val="00347616"/>
    <w:rsid w:val="00374ABF"/>
    <w:rsid w:val="003C795D"/>
    <w:rsid w:val="003D7804"/>
    <w:rsid w:val="00481D32"/>
    <w:rsid w:val="00520CA9"/>
    <w:rsid w:val="00544591"/>
    <w:rsid w:val="00572A5D"/>
    <w:rsid w:val="00591E52"/>
    <w:rsid w:val="00702F84"/>
    <w:rsid w:val="0071116B"/>
    <w:rsid w:val="007917CA"/>
    <w:rsid w:val="0079538F"/>
    <w:rsid w:val="00832E90"/>
    <w:rsid w:val="00854EDF"/>
    <w:rsid w:val="008B0B81"/>
    <w:rsid w:val="009814EB"/>
    <w:rsid w:val="00A2110E"/>
    <w:rsid w:val="00A23E50"/>
    <w:rsid w:val="00A616DC"/>
    <w:rsid w:val="00AC1C04"/>
    <w:rsid w:val="00B948EC"/>
    <w:rsid w:val="00C649E3"/>
    <w:rsid w:val="00CD6577"/>
    <w:rsid w:val="00E73CD7"/>
    <w:rsid w:val="00F0291D"/>
    <w:rsid w:val="00F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F475D-B44A-4BDD-8813-CEE57AD2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01F85"/>
    <w:rPr>
      <w:color w:val="0000FF"/>
      <w:u w:val="single"/>
    </w:rPr>
  </w:style>
  <w:style w:type="paragraph" w:customStyle="1" w:styleId="ConsPlusNormal">
    <w:name w:val="ConsPlusNormal"/>
    <w:rsid w:val="00201F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FollowedHyperlink"/>
    <w:uiPriority w:val="99"/>
    <w:semiHidden/>
    <w:unhideWhenUsed/>
    <w:rsid w:val="00201F85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D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s.golysheva@adm.rkomi.ru" TargetMode="External"/><Relationship Id="rId13" Type="http://schemas.openxmlformats.org/officeDocument/2006/relationships/hyperlink" Target="mailto:a.a.choklya@adm.rkomi.ru" TargetMode="External"/><Relationship Id="rId18" Type="http://schemas.openxmlformats.org/officeDocument/2006/relationships/hyperlink" Target="mailto:k.s.golysheva@adm.rkom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.a.choklya@adm.rkomi.ru" TargetMode="External"/><Relationship Id="rId12" Type="http://schemas.openxmlformats.org/officeDocument/2006/relationships/hyperlink" Target="mailto:k.s.golysheva@adm.rkomi.ru" TargetMode="External"/><Relationship Id="rId17" Type="http://schemas.openxmlformats.org/officeDocument/2006/relationships/hyperlink" Target="mailto:n.s.yurepina@adm.rkomi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y.i.nizovtseva@adm.rkomi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.a.makagonyuk@adm.rkomi.ru" TargetMode="External"/><Relationship Id="rId11" Type="http://schemas.openxmlformats.org/officeDocument/2006/relationships/hyperlink" Target="mailto:y.i.nizovtseva@adm.rkomi.ru" TargetMode="External"/><Relationship Id="rId5" Type="http://schemas.openxmlformats.org/officeDocument/2006/relationships/hyperlink" Target="mailto:y.i.nizovtseva@adm.rkomi.ru" TargetMode="External"/><Relationship Id="rId15" Type="http://schemas.openxmlformats.org/officeDocument/2006/relationships/hyperlink" Target="mailto:k.s.golysheva@adm.rkomi.ru" TargetMode="External"/><Relationship Id="rId10" Type="http://schemas.openxmlformats.org/officeDocument/2006/relationships/hyperlink" Target="mailto:y.i.nizovtseva@adm.rkomi.ru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a.a.choklya@adm.rkomi.ru" TargetMode="External"/><Relationship Id="rId9" Type="http://schemas.openxmlformats.org/officeDocument/2006/relationships/hyperlink" Target="mailto:y.i.nizovtseva@adm.rkomi.ru" TargetMode="External"/><Relationship Id="rId14" Type="http://schemas.openxmlformats.org/officeDocument/2006/relationships/hyperlink" Target="mailto:y.i.nizovtseva@ad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Елена Евгеньевна</dc:creator>
  <cp:lastModifiedBy>Попкович Марина Григорьевна</cp:lastModifiedBy>
  <cp:revision>9</cp:revision>
  <dcterms:created xsi:type="dcterms:W3CDTF">2017-09-22T10:02:00Z</dcterms:created>
  <dcterms:modified xsi:type="dcterms:W3CDTF">2020-07-24T07:50:00Z</dcterms:modified>
</cp:coreProperties>
</file>