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578B" w:rsidRDefault="00CE2D4E" w:rsidP="00180527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05578B">
        <w:rPr>
          <w:b/>
          <w:sz w:val="28"/>
          <w:szCs w:val="28"/>
        </w:rPr>
        <w:t>Инструкция</w:t>
      </w:r>
      <w:r w:rsidR="009A546B" w:rsidRPr="0005578B">
        <w:rPr>
          <w:b/>
          <w:sz w:val="28"/>
          <w:szCs w:val="28"/>
        </w:rPr>
        <w:t xml:space="preserve"> по заполнению </w:t>
      </w:r>
      <w:r w:rsidR="0005578B">
        <w:rPr>
          <w:b/>
          <w:sz w:val="28"/>
          <w:szCs w:val="28"/>
        </w:rPr>
        <w:t>формы № 2-КС</w:t>
      </w:r>
    </w:p>
    <w:p w:rsidR="0005578B" w:rsidRDefault="0005578B" w:rsidP="00D7719D">
      <w:pPr>
        <w:pStyle w:val="a3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</w:p>
    <w:p w:rsidR="00CF0658" w:rsidRPr="00D31A03" w:rsidRDefault="0005578B" w:rsidP="007159FB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D31A03">
        <w:rPr>
          <w:b/>
          <w:sz w:val="28"/>
          <w:szCs w:val="28"/>
        </w:rPr>
        <w:t>«С</w:t>
      </w:r>
      <w:r w:rsidR="00D7719D" w:rsidRPr="00D31A03">
        <w:rPr>
          <w:b/>
          <w:sz w:val="28"/>
          <w:szCs w:val="28"/>
        </w:rPr>
        <w:t>ведени</w:t>
      </w:r>
      <w:r w:rsidRPr="00D31A03">
        <w:rPr>
          <w:b/>
          <w:sz w:val="28"/>
          <w:szCs w:val="28"/>
        </w:rPr>
        <w:t>я</w:t>
      </w:r>
      <w:r w:rsidR="00D7719D" w:rsidRPr="00D31A03">
        <w:rPr>
          <w:b/>
          <w:sz w:val="28"/>
          <w:szCs w:val="28"/>
        </w:rPr>
        <w:t xml:space="preserve"> о профессиональном развитии работников, замещавших должности государственной гражданской службы Республики Ком</w:t>
      </w:r>
      <w:r w:rsidRPr="00D31A03">
        <w:rPr>
          <w:b/>
          <w:sz w:val="28"/>
          <w:szCs w:val="28"/>
        </w:rPr>
        <w:t>и»</w:t>
      </w:r>
    </w:p>
    <w:p w:rsidR="00D7719D" w:rsidRPr="00D7719D" w:rsidRDefault="00D7719D" w:rsidP="00D7719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482F4B" w:rsidRPr="00987068" w:rsidRDefault="00482F4B" w:rsidP="000D1384">
      <w:pPr>
        <w:pStyle w:val="a5"/>
        <w:numPr>
          <w:ilvl w:val="0"/>
          <w:numId w:val="29"/>
        </w:numPr>
        <w:shd w:val="clear" w:color="auto" w:fill="FFFFFF"/>
        <w:spacing w:after="0" w:line="240" w:lineRule="auto"/>
        <w:ind w:left="714" w:hanging="35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70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Общие положения</w:t>
      </w:r>
    </w:p>
    <w:p w:rsidR="00D31A03" w:rsidRPr="00100A30" w:rsidRDefault="00D31A03" w:rsidP="00D31A0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Форма </w:t>
      </w:r>
      <w:r w:rsidR="001805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100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-КС представляется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Управление государственной гражданской службы</w:t>
      </w:r>
      <w:r w:rsidRPr="00100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Главы Республики Коми в </w:t>
      </w:r>
      <w:r w:rsidRPr="00100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электронной форме посредством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государственной информационной системы Республики Коми «Автоматизированная система кадрового учета государственных гражданских служащих Республики Коми» (далее – АСКУГ).</w:t>
      </w:r>
    </w:p>
    <w:p w:rsidR="00D31A03" w:rsidRDefault="00D31A03" w:rsidP="00D31A0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Инструкция по направлению отчета посредством АСКУГ размещена в папке «Инструкции» на рабочем столе терминала, на котором установлена АСКУГ.</w:t>
      </w:r>
    </w:p>
    <w:p w:rsidR="00D31A03" w:rsidRPr="00D31A03" w:rsidRDefault="00D31A03" w:rsidP="00D31A0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1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Отчетный период – год – с 1 января года по 31 декабря года.</w:t>
      </w:r>
    </w:p>
    <w:p w:rsidR="00D31A03" w:rsidRDefault="00D31A03" w:rsidP="00D31A0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1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 представления отчета – до 1 февраля года, следующего за отчетным.</w:t>
      </w:r>
    </w:p>
    <w:p w:rsidR="00405E10" w:rsidRDefault="00405E10" w:rsidP="00D7719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Форма представлена на </w:t>
      </w:r>
      <w:r w:rsidR="007374FE">
        <w:rPr>
          <w:sz w:val="28"/>
          <w:szCs w:val="28"/>
        </w:rPr>
        <w:t>5</w:t>
      </w:r>
      <w:r>
        <w:rPr>
          <w:sz w:val="28"/>
          <w:szCs w:val="28"/>
        </w:rPr>
        <w:t xml:space="preserve"> страницах:</w:t>
      </w:r>
    </w:p>
    <w:p w:rsidR="00405E10" w:rsidRDefault="00405E10" w:rsidP="00405E1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="001A5C25">
        <w:rPr>
          <w:sz w:val="28"/>
          <w:szCs w:val="28"/>
        </w:rPr>
        <w:t>–</w:t>
      </w:r>
      <w:r>
        <w:rPr>
          <w:sz w:val="28"/>
          <w:szCs w:val="28"/>
        </w:rPr>
        <w:t>Титульный лист</w:t>
      </w:r>
      <w:r w:rsidR="00180527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405E10" w:rsidRDefault="00180527" w:rsidP="00405E1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 – Раздел 1;</w:t>
      </w:r>
    </w:p>
    <w:p w:rsidR="00405E10" w:rsidRDefault="00180527" w:rsidP="00405E1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 – Раздел 2;</w:t>
      </w:r>
    </w:p>
    <w:p w:rsidR="00A57024" w:rsidRDefault="00A57024" w:rsidP="00A5702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r w:rsidR="001A5C25">
        <w:rPr>
          <w:sz w:val="28"/>
          <w:szCs w:val="28"/>
        </w:rPr>
        <w:t xml:space="preserve">– </w:t>
      </w:r>
      <w:r w:rsidR="003128A4">
        <w:rPr>
          <w:sz w:val="28"/>
          <w:szCs w:val="28"/>
        </w:rPr>
        <w:t>Справка к Разделам 1 и 2;</w:t>
      </w:r>
    </w:p>
    <w:p w:rsidR="00405E10" w:rsidRDefault="00A57024" w:rsidP="00405E1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05E10">
        <w:rPr>
          <w:sz w:val="28"/>
          <w:szCs w:val="28"/>
        </w:rPr>
        <w:t xml:space="preserve"> –</w:t>
      </w:r>
      <w:r w:rsidR="003128A4">
        <w:rPr>
          <w:sz w:val="28"/>
          <w:szCs w:val="28"/>
        </w:rPr>
        <w:t xml:space="preserve"> Раздел 3.</w:t>
      </w:r>
    </w:p>
    <w:p w:rsidR="00405E10" w:rsidRDefault="00405E10" w:rsidP="00D7719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482F4B" w:rsidRDefault="00482F4B" w:rsidP="000D1384">
      <w:pPr>
        <w:pStyle w:val="a5"/>
        <w:numPr>
          <w:ilvl w:val="0"/>
          <w:numId w:val="29"/>
        </w:numPr>
        <w:shd w:val="clear" w:color="auto" w:fill="FFFFFF"/>
        <w:spacing w:after="0" w:line="240" w:lineRule="auto"/>
        <w:ind w:left="714" w:hanging="35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8706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Титульный лист</w:t>
      </w:r>
    </w:p>
    <w:p w:rsidR="00482F4B" w:rsidRPr="00987068" w:rsidRDefault="00482F4B" w:rsidP="00482F4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7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титульном листе указывается наименование государственного органа Республики Коми, представляющего отчет, и отчетный период.</w:t>
      </w:r>
    </w:p>
    <w:p w:rsidR="00405E10" w:rsidRDefault="00482F4B" w:rsidP="00180527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r w:rsidRPr="00100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7719D" w:rsidRDefault="00D7719D" w:rsidP="000D1384">
      <w:pPr>
        <w:pStyle w:val="a3"/>
        <w:numPr>
          <w:ilvl w:val="0"/>
          <w:numId w:val="29"/>
        </w:numPr>
        <w:spacing w:before="0" w:beforeAutospacing="0" w:after="0" w:afterAutospacing="0"/>
        <w:ind w:left="714" w:hanging="357"/>
        <w:jc w:val="center"/>
        <w:rPr>
          <w:b/>
          <w:sz w:val="28"/>
          <w:szCs w:val="28"/>
        </w:rPr>
      </w:pPr>
      <w:r w:rsidRPr="00F27371">
        <w:rPr>
          <w:b/>
          <w:sz w:val="28"/>
          <w:szCs w:val="28"/>
        </w:rPr>
        <w:t xml:space="preserve">Раздел </w:t>
      </w:r>
      <w:r w:rsidR="00180527">
        <w:rPr>
          <w:b/>
          <w:sz w:val="28"/>
          <w:szCs w:val="28"/>
        </w:rPr>
        <w:t>1</w:t>
      </w:r>
      <w:r w:rsidRPr="00F27371">
        <w:rPr>
          <w:b/>
          <w:sz w:val="28"/>
          <w:szCs w:val="28"/>
        </w:rPr>
        <w:t xml:space="preserve">. </w:t>
      </w:r>
      <w:r w:rsidR="00482F4B">
        <w:rPr>
          <w:b/>
          <w:sz w:val="28"/>
          <w:szCs w:val="28"/>
        </w:rPr>
        <w:t>«</w:t>
      </w:r>
      <w:r w:rsidRPr="00F27371">
        <w:rPr>
          <w:b/>
          <w:sz w:val="28"/>
          <w:szCs w:val="28"/>
        </w:rPr>
        <w:t>Дополнительн</w:t>
      </w:r>
      <w:r w:rsidR="007159FB">
        <w:rPr>
          <w:b/>
          <w:sz w:val="28"/>
          <w:szCs w:val="28"/>
        </w:rPr>
        <w:t>ое профессиональное образование</w:t>
      </w:r>
      <w:r w:rsidR="00482F4B">
        <w:rPr>
          <w:b/>
          <w:sz w:val="28"/>
          <w:szCs w:val="28"/>
        </w:rPr>
        <w:t>»</w:t>
      </w:r>
    </w:p>
    <w:p w:rsidR="001513DF" w:rsidRDefault="001513DF" w:rsidP="001513D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Численность гражданских служащих распределяется в соответствии с источником финансирования дополнительного профессионального образования:</w:t>
      </w:r>
    </w:p>
    <w:p w:rsidR="001513DF" w:rsidRDefault="001513DF" w:rsidP="001513D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государственного заказа;</w:t>
      </w:r>
    </w:p>
    <w:p w:rsidR="001513DF" w:rsidRDefault="001513DF" w:rsidP="001513D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государственного задания;</w:t>
      </w:r>
    </w:p>
    <w:p w:rsidR="001513DF" w:rsidRDefault="001513DF" w:rsidP="001513D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счет средств государственного органа;</w:t>
      </w:r>
    </w:p>
    <w:p w:rsidR="001513DF" w:rsidRDefault="001513DF" w:rsidP="001513D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счет иных источников.</w:t>
      </w:r>
    </w:p>
    <w:p w:rsidR="00CB7460" w:rsidRDefault="001F119B" w:rsidP="00CB746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Графы 4, </w:t>
      </w:r>
      <w:r w:rsidR="001513DF">
        <w:rPr>
          <w:sz w:val="28"/>
          <w:szCs w:val="28"/>
        </w:rPr>
        <w:t>7</w:t>
      </w:r>
      <w:r w:rsidR="00897FAE">
        <w:rPr>
          <w:sz w:val="28"/>
          <w:szCs w:val="28"/>
        </w:rPr>
        <w:t>,</w:t>
      </w:r>
      <w:r w:rsidR="0098492C">
        <w:rPr>
          <w:sz w:val="28"/>
          <w:szCs w:val="28"/>
        </w:rPr>
        <w:t xml:space="preserve"> </w:t>
      </w:r>
      <w:r w:rsidR="00897FAE">
        <w:rPr>
          <w:sz w:val="28"/>
          <w:szCs w:val="28"/>
        </w:rPr>
        <w:t xml:space="preserve">10 </w:t>
      </w:r>
      <w:r w:rsidR="001513DF">
        <w:rPr>
          <w:sz w:val="28"/>
          <w:szCs w:val="28"/>
        </w:rPr>
        <w:t>и 1</w:t>
      </w:r>
      <w:r w:rsidR="00897FAE">
        <w:rPr>
          <w:sz w:val="28"/>
          <w:szCs w:val="28"/>
        </w:rPr>
        <w:t>3</w:t>
      </w:r>
      <w:r w:rsidR="001513DF">
        <w:rPr>
          <w:sz w:val="28"/>
          <w:szCs w:val="28"/>
        </w:rPr>
        <w:t xml:space="preserve"> являются итоговыми по соответствующим источникам финансирования.</w:t>
      </w:r>
    </w:p>
    <w:p w:rsidR="00CB7460" w:rsidRPr="00CB7460" w:rsidRDefault="00CB7460" w:rsidP="001513DF">
      <w:pPr>
        <w:pStyle w:val="a3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B7460">
        <w:rPr>
          <w:sz w:val="28"/>
          <w:szCs w:val="28"/>
        </w:rPr>
        <w:t xml:space="preserve">Если гражданский служащий в отчетном году переводился на иную должность гражданской службы, информация о его дополнительном профессиональном образовании отражается по должности, которую он замещал </w:t>
      </w:r>
      <w:r w:rsidRPr="00CB7460">
        <w:rPr>
          <w:sz w:val="28"/>
          <w:szCs w:val="28"/>
        </w:rPr>
        <w:lastRenderedPageBreak/>
        <w:t>в период обучения.</w:t>
      </w:r>
    </w:p>
    <w:p w:rsidR="00CB7460" w:rsidRDefault="00CB7460" w:rsidP="001513DF">
      <w:pPr>
        <w:pStyle w:val="a3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B7460">
        <w:rPr>
          <w:sz w:val="28"/>
          <w:szCs w:val="28"/>
        </w:rPr>
        <w:t xml:space="preserve">Если гражданский служащий в отчетном году обучался 2 и более раз, информация </w:t>
      </w:r>
      <w:r w:rsidR="00180527" w:rsidRPr="00CB7460">
        <w:rPr>
          <w:sz w:val="28"/>
          <w:szCs w:val="28"/>
        </w:rPr>
        <w:t xml:space="preserve">отражается </w:t>
      </w:r>
      <w:r w:rsidRPr="00CB7460">
        <w:rPr>
          <w:sz w:val="28"/>
          <w:szCs w:val="28"/>
        </w:rPr>
        <w:t>по всем обучениям.</w:t>
      </w:r>
      <w:r w:rsidR="00180527">
        <w:rPr>
          <w:sz w:val="28"/>
          <w:szCs w:val="28"/>
        </w:rPr>
        <w:t xml:space="preserve"> </w:t>
      </w:r>
    </w:p>
    <w:p w:rsidR="00C83321" w:rsidRDefault="00C83321" w:rsidP="001513DF">
      <w:pPr>
        <w:pStyle w:val="a3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B6933">
        <w:rPr>
          <w:sz w:val="28"/>
          <w:szCs w:val="28"/>
        </w:rPr>
        <w:t xml:space="preserve">В графе 3 указывается </w:t>
      </w:r>
      <w:r w:rsidR="001513DF">
        <w:rPr>
          <w:sz w:val="28"/>
          <w:szCs w:val="28"/>
        </w:rPr>
        <w:t>сумма граф 4,7</w:t>
      </w:r>
      <w:r w:rsidR="00897FAE">
        <w:rPr>
          <w:sz w:val="28"/>
          <w:szCs w:val="28"/>
        </w:rPr>
        <w:t>,10</w:t>
      </w:r>
      <w:r w:rsidR="001513DF">
        <w:rPr>
          <w:sz w:val="28"/>
          <w:szCs w:val="28"/>
        </w:rPr>
        <w:t xml:space="preserve"> и 1</w:t>
      </w:r>
      <w:r w:rsidR="00897FAE">
        <w:rPr>
          <w:sz w:val="28"/>
          <w:szCs w:val="28"/>
        </w:rPr>
        <w:t>3</w:t>
      </w:r>
      <w:r w:rsidR="001513DF">
        <w:rPr>
          <w:sz w:val="28"/>
          <w:szCs w:val="28"/>
        </w:rPr>
        <w:t xml:space="preserve">. </w:t>
      </w:r>
    </w:p>
    <w:p w:rsidR="00F707C5" w:rsidRDefault="00F707C5" w:rsidP="00D7719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графах 1</w:t>
      </w:r>
      <w:r w:rsidR="001F119B">
        <w:rPr>
          <w:sz w:val="28"/>
          <w:szCs w:val="28"/>
        </w:rPr>
        <w:t>6-27</w:t>
      </w:r>
      <w:r>
        <w:rPr>
          <w:sz w:val="28"/>
          <w:szCs w:val="28"/>
        </w:rPr>
        <w:t xml:space="preserve"> численность, указанная в графе 3, распределяется по приоритетным направлениям</w:t>
      </w:r>
      <w:r w:rsidR="006D212F">
        <w:rPr>
          <w:sz w:val="28"/>
          <w:szCs w:val="28"/>
        </w:rPr>
        <w:t xml:space="preserve"> профессионального развития гражданских служащих Российской Федерации</w:t>
      </w:r>
      <w:r>
        <w:rPr>
          <w:sz w:val="28"/>
          <w:szCs w:val="28"/>
        </w:rPr>
        <w:t>, в рамках которых гражданские служащие</w:t>
      </w:r>
      <w:r w:rsidR="00CB713E">
        <w:rPr>
          <w:sz w:val="28"/>
          <w:szCs w:val="28"/>
        </w:rPr>
        <w:t xml:space="preserve"> прошли обучение по программам дополнительного профессионального образования.</w:t>
      </w:r>
    </w:p>
    <w:p w:rsidR="00180527" w:rsidRDefault="00180527" w:rsidP="0018052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случае, если обучение по программам дополнительного профессионального образования </w:t>
      </w:r>
      <w:r w:rsidR="0073745D">
        <w:rPr>
          <w:sz w:val="28"/>
          <w:szCs w:val="28"/>
        </w:rPr>
        <w:t xml:space="preserve">осуществлено не </w:t>
      </w:r>
      <w:r>
        <w:rPr>
          <w:sz w:val="28"/>
          <w:szCs w:val="28"/>
        </w:rPr>
        <w:t xml:space="preserve">по приоритетным </w:t>
      </w:r>
      <w:r w:rsidR="0073745D">
        <w:rPr>
          <w:sz w:val="28"/>
          <w:szCs w:val="28"/>
        </w:rPr>
        <w:t xml:space="preserve">направлениям профессионального развития гражданских служащих Российской Федерации, информация о численности </w:t>
      </w:r>
      <w:r w:rsidR="00E07E87">
        <w:rPr>
          <w:sz w:val="28"/>
          <w:szCs w:val="28"/>
        </w:rPr>
        <w:t xml:space="preserve">таких лиц </w:t>
      </w:r>
      <w:r w:rsidR="0073745D">
        <w:rPr>
          <w:sz w:val="28"/>
          <w:szCs w:val="28"/>
        </w:rPr>
        <w:t>отражается в графе 28.</w:t>
      </w:r>
    </w:p>
    <w:p w:rsidR="00CB713E" w:rsidRDefault="00CB713E" w:rsidP="00897FA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графах 2</w:t>
      </w:r>
      <w:r w:rsidR="00897FAE">
        <w:rPr>
          <w:sz w:val="28"/>
          <w:szCs w:val="28"/>
        </w:rPr>
        <w:t>9-32</w:t>
      </w:r>
      <w:r>
        <w:rPr>
          <w:sz w:val="28"/>
          <w:szCs w:val="28"/>
        </w:rPr>
        <w:t xml:space="preserve"> ч</w:t>
      </w:r>
      <w:r w:rsidR="00897FAE">
        <w:rPr>
          <w:sz w:val="28"/>
          <w:szCs w:val="28"/>
        </w:rPr>
        <w:t>исленность, указанная в графах 10</w:t>
      </w:r>
      <w:r>
        <w:rPr>
          <w:sz w:val="28"/>
          <w:szCs w:val="28"/>
        </w:rPr>
        <w:t>,1</w:t>
      </w:r>
      <w:r w:rsidR="00897FAE">
        <w:rPr>
          <w:sz w:val="28"/>
          <w:szCs w:val="28"/>
        </w:rPr>
        <w:t>3</w:t>
      </w:r>
      <w:r>
        <w:rPr>
          <w:sz w:val="28"/>
          <w:szCs w:val="28"/>
        </w:rPr>
        <w:t xml:space="preserve"> распределяется по </w:t>
      </w:r>
      <w:r w:rsidR="006D212F">
        <w:rPr>
          <w:sz w:val="28"/>
          <w:szCs w:val="28"/>
        </w:rPr>
        <w:t xml:space="preserve">типам образовательных организаций (государственные, частные), в которых гражданскими служащими было получено дополнительное профессиональное образование, а также по </w:t>
      </w:r>
      <w:r>
        <w:rPr>
          <w:sz w:val="28"/>
          <w:szCs w:val="28"/>
        </w:rPr>
        <w:t>территориальному расположению</w:t>
      </w:r>
      <w:r w:rsidR="006D212F">
        <w:rPr>
          <w:sz w:val="28"/>
          <w:szCs w:val="28"/>
        </w:rPr>
        <w:t xml:space="preserve"> указанных организаций</w:t>
      </w:r>
      <w:r>
        <w:rPr>
          <w:sz w:val="28"/>
          <w:szCs w:val="28"/>
        </w:rPr>
        <w:t xml:space="preserve"> (в Р</w:t>
      </w:r>
      <w:r w:rsidR="006D212F">
        <w:rPr>
          <w:sz w:val="28"/>
          <w:szCs w:val="28"/>
        </w:rPr>
        <w:t>еспублике Коми и з</w:t>
      </w:r>
      <w:r>
        <w:rPr>
          <w:sz w:val="28"/>
          <w:szCs w:val="28"/>
        </w:rPr>
        <w:t>а</w:t>
      </w:r>
      <w:r w:rsidR="006D212F">
        <w:rPr>
          <w:sz w:val="28"/>
          <w:szCs w:val="28"/>
        </w:rPr>
        <w:t xml:space="preserve"> ее пределами)</w:t>
      </w:r>
      <w:r>
        <w:rPr>
          <w:sz w:val="28"/>
          <w:szCs w:val="28"/>
        </w:rPr>
        <w:t>.</w:t>
      </w:r>
    </w:p>
    <w:p w:rsidR="001513DF" w:rsidRDefault="001513DF" w:rsidP="00D7719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графе 3</w:t>
      </w:r>
      <w:r w:rsidR="007159FB">
        <w:rPr>
          <w:sz w:val="28"/>
          <w:szCs w:val="28"/>
        </w:rPr>
        <w:t>3</w:t>
      </w:r>
      <w:r>
        <w:rPr>
          <w:sz w:val="28"/>
          <w:szCs w:val="28"/>
        </w:rPr>
        <w:t xml:space="preserve"> указывается объем финансирования дополнительного профессионального образования </w:t>
      </w:r>
      <w:r w:rsidR="006C43F7">
        <w:rPr>
          <w:sz w:val="28"/>
          <w:szCs w:val="28"/>
        </w:rPr>
        <w:t xml:space="preserve">гражданских служащих </w:t>
      </w:r>
      <w:r>
        <w:rPr>
          <w:sz w:val="28"/>
          <w:szCs w:val="28"/>
        </w:rPr>
        <w:t xml:space="preserve">за счет </w:t>
      </w:r>
      <w:r w:rsidR="00897FAE">
        <w:rPr>
          <w:sz w:val="28"/>
          <w:szCs w:val="28"/>
        </w:rPr>
        <w:t>средств государств</w:t>
      </w:r>
      <w:r w:rsidR="007159FB">
        <w:rPr>
          <w:sz w:val="28"/>
          <w:szCs w:val="28"/>
        </w:rPr>
        <w:t>енного органа (по данным графы 10</w:t>
      </w:r>
      <w:r w:rsidR="00897FAE">
        <w:rPr>
          <w:sz w:val="28"/>
          <w:szCs w:val="28"/>
        </w:rPr>
        <w:t>).</w:t>
      </w:r>
    </w:p>
    <w:p w:rsidR="006C43F7" w:rsidRDefault="006C43F7" w:rsidP="00D7719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графе 3 по строке 117 формы указывается справочная информация о численности гражданских служащих, получивших дополнительное профессиональное образование в отчетном году (фактическое количество человек, прошедших обучение (без учета обучения по 2 и более раза)).</w:t>
      </w:r>
    </w:p>
    <w:p w:rsidR="00CB713E" w:rsidRDefault="00CB713E" w:rsidP="00D7719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2941AE" w:rsidRDefault="002941AE" w:rsidP="000D1384">
      <w:pPr>
        <w:pStyle w:val="a3"/>
        <w:numPr>
          <w:ilvl w:val="0"/>
          <w:numId w:val="29"/>
        </w:numPr>
        <w:spacing w:before="0" w:beforeAutospacing="0" w:after="0" w:afterAutospacing="0"/>
        <w:ind w:left="714" w:hanging="357"/>
        <w:jc w:val="center"/>
        <w:rPr>
          <w:b/>
          <w:sz w:val="28"/>
          <w:szCs w:val="28"/>
        </w:rPr>
      </w:pPr>
      <w:r w:rsidRPr="00F27371">
        <w:rPr>
          <w:b/>
          <w:sz w:val="28"/>
          <w:szCs w:val="28"/>
        </w:rPr>
        <w:t xml:space="preserve">Раздел </w:t>
      </w:r>
      <w:r w:rsidR="00B67F2B">
        <w:rPr>
          <w:b/>
          <w:sz w:val="28"/>
          <w:szCs w:val="28"/>
        </w:rPr>
        <w:t>2</w:t>
      </w:r>
      <w:r w:rsidRPr="00F27371">
        <w:rPr>
          <w:b/>
          <w:sz w:val="28"/>
          <w:szCs w:val="28"/>
        </w:rPr>
        <w:t xml:space="preserve">. </w:t>
      </w:r>
      <w:r w:rsidR="00482F4B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Иные мероприяти</w:t>
      </w:r>
      <w:r w:rsidR="00B67F2B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по профессиональному развитию</w:t>
      </w:r>
      <w:r w:rsidR="00482F4B">
        <w:rPr>
          <w:b/>
          <w:sz w:val="28"/>
          <w:szCs w:val="28"/>
        </w:rPr>
        <w:t>»</w:t>
      </w:r>
    </w:p>
    <w:p w:rsidR="00A57024" w:rsidRDefault="00B67F2B" w:rsidP="00B67F2B">
      <w:pPr>
        <w:pStyle w:val="a3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графах 4-7 отражается </w:t>
      </w:r>
      <w:r w:rsidR="00A57024" w:rsidRPr="007B6933">
        <w:rPr>
          <w:sz w:val="28"/>
          <w:szCs w:val="28"/>
        </w:rPr>
        <w:t xml:space="preserve">численность лиц, замещающих должности государственной гражданской </w:t>
      </w:r>
      <w:r w:rsidR="00A57024">
        <w:rPr>
          <w:sz w:val="28"/>
          <w:szCs w:val="28"/>
        </w:rPr>
        <w:t>службы, принявших участие в иных мероприятиях по профессиональному развитию в отчетном году</w:t>
      </w:r>
      <w:r w:rsidR="00E07E87">
        <w:rPr>
          <w:sz w:val="28"/>
          <w:szCs w:val="28"/>
        </w:rPr>
        <w:t>.</w:t>
      </w:r>
      <w:r w:rsidR="00A57024">
        <w:rPr>
          <w:sz w:val="28"/>
          <w:szCs w:val="28"/>
        </w:rPr>
        <w:t xml:space="preserve"> </w:t>
      </w:r>
    </w:p>
    <w:p w:rsidR="00A57024" w:rsidRDefault="00A57024" w:rsidP="00A5702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Численность гражданских служащих распределяется в соответствии с источником финансирования иных мероприятиях по профессиональному развитию:</w:t>
      </w:r>
    </w:p>
    <w:p w:rsidR="00A57024" w:rsidRDefault="00A57024" w:rsidP="00A5702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государственного заказа;</w:t>
      </w:r>
    </w:p>
    <w:p w:rsidR="00A57024" w:rsidRDefault="00A57024" w:rsidP="00A5702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государственного задания;</w:t>
      </w:r>
    </w:p>
    <w:p w:rsidR="00A57024" w:rsidRDefault="00A57024" w:rsidP="00A5702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счет средств государственного органа;</w:t>
      </w:r>
    </w:p>
    <w:p w:rsidR="00A57024" w:rsidRDefault="00A57024" w:rsidP="00A5702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безвозмездной основе.</w:t>
      </w:r>
    </w:p>
    <w:p w:rsidR="00A57024" w:rsidRDefault="00A57024" w:rsidP="00A5702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Графа 3 является итоговой по соответствующим источникам финансирования.</w:t>
      </w:r>
    </w:p>
    <w:p w:rsidR="00A57024" w:rsidRPr="00CB7460" w:rsidRDefault="00A57024" w:rsidP="00A57024">
      <w:pPr>
        <w:pStyle w:val="a3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B7460">
        <w:rPr>
          <w:sz w:val="28"/>
          <w:szCs w:val="28"/>
        </w:rPr>
        <w:t xml:space="preserve">Если гражданский служащий в отчетном году переводился на иную должность гражданской службы, информация о </w:t>
      </w:r>
      <w:r w:rsidR="00B67F2B" w:rsidRPr="00CB7460">
        <w:rPr>
          <w:sz w:val="28"/>
          <w:szCs w:val="28"/>
        </w:rPr>
        <w:t>его</w:t>
      </w:r>
      <w:r w:rsidR="00B67F2B">
        <w:rPr>
          <w:sz w:val="28"/>
          <w:szCs w:val="28"/>
        </w:rPr>
        <w:t xml:space="preserve"> </w:t>
      </w:r>
      <w:r w:rsidR="003F2909">
        <w:rPr>
          <w:sz w:val="28"/>
          <w:szCs w:val="28"/>
        </w:rPr>
        <w:t>участии в иных мероприятиях по профессиональному развитию</w:t>
      </w:r>
      <w:r w:rsidRPr="00CB7460">
        <w:rPr>
          <w:sz w:val="28"/>
          <w:szCs w:val="28"/>
        </w:rPr>
        <w:t xml:space="preserve"> отражается по должности, которую он замещал в период </w:t>
      </w:r>
      <w:r w:rsidR="00B67F2B">
        <w:rPr>
          <w:sz w:val="28"/>
          <w:szCs w:val="28"/>
        </w:rPr>
        <w:t xml:space="preserve">прохождения мероприятия по </w:t>
      </w:r>
      <w:r w:rsidR="00B67F2B">
        <w:rPr>
          <w:sz w:val="28"/>
          <w:szCs w:val="28"/>
        </w:rPr>
        <w:lastRenderedPageBreak/>
        <w:t>профессиональному развитию</w:t>
      </w:r>
      <w:r w:rsidRPr="00CB7460">
        <w:rPr>
          <w:sz w:val="28"/>
          <w:szCs w:val="28"/>
        </w:rPr>
        <w:t>.</w:t>
      </w:r>
      <w:r w:rsidR="00B67F2B">
        <w:rPr>
          <w:sz w:val="28"/>
          <w:szCs w:val="28"/>
        </w:rPr>
        <w:t xml:space="preserve"> </w:t>
      </w:r>
    </w:p>
    <w:p w:rsidR="00A57024" w:rsidRDefault="00A57024" w:rsidP="00A57024">
      <w:pPr>
        <w:pStyle w:val="a3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B7460">
        <w:rPr>
          <w:sz w:val="28"/>
          <w:szCs w:val="28"/>
        </w:rPr>
        <w:t xml:space="preserve">Если гражданский служащий в отчетном году </w:t>
      </w:r>
      <w:r w:rsidR="00B67F2B">
        <w:rPr>
          <w:sz w:val="28"/>
          <w:szCs w:val="28"/>
        </w:rPr>
        <w:t>принимал участие в мероприятиях по профессиональному развитию</w:t>
      </w:r>
      <w:r w:rsidRPr="00CB7460">
        <w:rPr>
          <w:sz w:val="28"/>
          <w:szCs w:val="28"/>
        </w:rPr>
        <w:t xml:space="preserve"> 2 и более раз, отражается информация по всем </w:t>
      </w:r>
      <w:r w:rsidR="00B67F2B">
        <w:rPr>
          <w:sz w:val="28"/>
          <w:szCs w:val="28"/>
        </w:rPr>
        <w:t>мероприятиям по профессиональному развитию</w:t>
      </w:r>
      <w:r w:rsidRPr="00CB7460">
        <w:rPr>
          <w:sz w:val="28"/>
          <w:szCs w:val="28"/>
        </w:rPr>
        <w:t>.</w:t>
      </w:r>
    </w:p>
    <w:p w:rsidR="00A57024" w:rsidRDefault="00A57024" w:rsidP="00A5702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графах </w:t>
      </w:r>
      <w:r w:rsidR="003F2909">
        <w:rPr>
          <w:sz w:val="28"/>
          <w:szCs w:val="28"/>
        </w:rPr>
        <w:t>8-19</w:t>
      </w:r>
      <w:r>
        <w:rPr>
          <w:sz w:val="28"/>
          <w:szCs w:val="28"/>
        </w:rPr>
        <w:t xml:space="preserve"> численность, указанная в графе 3, распределяется по приоритетным направлениям профессионального развития гражданских служащих Российской Федерации, в рамках которых гражданские служащие </w:t>
      </w:r>
      <w:r w:rsidR="003F2909">
        <w:rPr>
          <w:sz w:val="28"/>
          <w:szCs w:val="28"/>
        </w:rPr>
        <w:t>принимали участие в иных мероприятиях по профессиональному развитию</w:t>
      </w:r>
      <w:r>
        <w:rPr>
          <w:sz w:val="28"/>
          <w:szCs w:val="28"/>
        </w:rPr>
        <w:t>.</w:t>
      </w:r>
    </w:p>
    <w:p w:rsidR="000D1384" w:rsidRDefault="000D1384" w:rsidP="000D138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случае, если мероприятие по профессиональному развитию осуществлено не по приоритетным направлениям профессионального развития гражданских служащих Российской Федерации, информация о численности </w:t>
      </w:r>
      <w:r w:rsidR="00E07E87">
        <w:rPr>
          <w:sz w:val="28"/>
          <w:szCs w:val="28"/>
        </w:rPr>
        <w:t xml:space="preserve">таких лиц </w:t>
      </w:r>
      <w:r>
        <w:rPr>
          <w:sz w:val="28"/>
          <w:szCs w:val="28"/>
        </w:rPr>
        <w:t>отражается в графе 28.</w:t>
      </w:r>
    </w:p>
    <w:p w:rsidR="00A57024" w:rsidRDefault="00A57024" w:rsidP="00A5702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графах </w:t>
      </w:r>
      <w:r w:rsidR="003F2909">
        <w:rPr>
          <w:sz w:val="28"/>
          <w:szCs w:val="28"/>
        </w:rPr>
        <w:t>21-2</w:t>
      </w:r>
      <w:r w:rsidR="00B67F2B">
        <w:rPr>
          <w:sz w:val="28"/>
          <w:szCs w:val="28"/>
        </w:rPr>
        <w:t>6</w:t>
      </w:r>
      <w:r>
        <w:rPr>
          <w:sz w:val="28"/>
          <w:szCs w:val="28"/>
        </w:rPr>
        <w:t xml:space="preserve"> численность, указанная в граф</w:t>
      </w:r>
      <w:r w:rsidR="003F2909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3F2909">
        <w:rPr>
          <w:sz w:val="28"/>
          <w:szCs w:val="28"/>
        </w:rPr>
        <w:t>6</w:t>
      </w:r>
      <w:r>
        <w:rPr>
          <w:sz w:val="28"/>
          <w:szCs w:val="28"/>
        </w:rPr>
        <w:t xml:space="preserve"> распределяется по типам организаций </w:t>
      </w:r>
      <w:r w:rsidR="00B67F2B">
        <w:rPr>
          <w:sz w:val="28"/>
          <w:szCs w:val="28"/>
        </w:rPr>
        <w:t>(образовательн</w:t>
      </w:r>
      <w:r w:rsidR="000D1384">
        <w:rPr>
          <w:sz w:val="28"/>
          <w:szCs w:val="28"/>
        </w:rPr>
        <w:t>ые (государственные, частные, иные</w:t>
      </w:r>
      <w:r w:rsidR="00B67F2B">
        <w:rPr>
          <w:sz w:val="28"/>
          <w:szCs w:val="28"/>
        </w:rPr>
        <w:t>),</w:t>
      </w:r>
      <w:r>
        <w:rPr>
          <w:sz w:val="28"/>
          <w:szCs w:val="28"/>
        </w:rPr>
        <w:t xml:space="preserve"> в которых граждански</w:t>
      </w:r>
      <w:r w:rsidR="003F2909">
        <w:rPr>
          <w:sz w:val="28"/>
          <w:szCs w:val="28"/>
        </w:rPr>
        <w:t>е</w:t>
      </w:r>
      <w:r>
        <w:rPr>
          <w:sz w:val="28"/>
          <w:szCs w:val="28"/>
        </w:rPr>
        <w:t xml:space="preserve"> служащи</w:t>
      </w:r>
      <w:r w:rsidR="003F2909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3F2909">
        <w:rPr>
          <w:sz w:val="28"/>
          <w:szCs w:val="28"/>
        </w:rPr>
        <w:t>принимали участие в иных мероприятиях по профессиональному развитию</w:t>
      </w:r>
      <w:r>
        <w:rPr>
          <w:sz w:val="28"/>
          <w:szCs w:val="28"/>
        </w:rPr>
        <w:t>, а также по территориальному расположению указанных организаций (в Республике Коми и за ее пределами).</w:t>
      </w:r>
    </w:p>
    <w:p w:rsidR="002941AE" w:rsidRPr="003F2909" w:rsidRDefault="00A57024" w:rsidP="003F2909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графе </w:t>
      </w:r>
      <w:r w:rsidR="000D1384">
        <w:rPr>
          <w:sz w:val="28"/>
          <w:szCs w:val="28"/>
        </w:rPr>
        <w:t>27</w:t>
      </w:r>
      <w:r>
        <w:rPr>
          <w:sz w:val="28"/>
          <w:szCs w:val="28"/>
        </w:rPr>
        <w:t xml:space="preserve"> указывается объем финансирования </w:t>
      </w:r>
      <w:r w:rsidR="003F2909">
        <w:rPr>
          <w:sz w:val="28"/>
          <w:szCs w:val="28"/>
        </w:rPr>
        <w:t>иных мероприятий по профессиональному развитию</w:t>
      </w:r>
      <w:r>
        <w:rPr>
          <w:sz w:val="28"/>
          <w:szCs w:val="28"/>
        </w:rPr>
        <w:t xml:space="preserve"> за счет средств государстве</w:t>
      </w:r>
      <w:r w:rsidR="003F2909">
        <w:rPr>
          <w:sz w:val="28"/>
          <w:szCs w:val="28"/>
        </w:rPr>
        <w:t>нного органа (по данным графы 6</w:t>
      </w:r>
      <w:r>
        <w:rPr>
          <w:sz w:val="28"/>
          <w:szCs w:val="28"/>
        </w:rPr>
        <w:t>).</w:t>
      </w:r>
    </w:p>
    <w:p w:rsidR="00A57024" w:rsidRDefault="00A57024" w:rsidP="003128A4">
      <w:pPr>
        <w:pStyle w:val="a3"/>
        <w:spacing w:before="0" w:beforeAutospacing="0" w:after="0" w:afterAutospacing="0"/>
        <w:ind w:left="714"/>
        <w:rPr>
          <w:b/>
          <w:sz w:val="28"/>
          <w:szCs w:val="28"/>
        </w:rPr>
      </w:pPr>
    </w:p>
    <w:p w:rsidR="003128A4" w:rsidRPr="001F119B" w:rsidRDefault="003128A4" w:rsidP="003128A4">
      <w:pPr>
        <w:pStyle w:val="a3"/>
        <w:numPr>
          <w:ilvl w:val="0"/>
          <w:numId w:val="29"/>
        </w:numPr>
        <w:spacing w:before="0" w:beforeAutospacing="0" w:after="0" w:afterAutospacing="0"/>
        <w:ind w:left="714" w:hanging="35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Справка к Р</w:t>
      </w:r>
      <w:r w:rsidRPr="00432A3E">
        <w:rPr>
          <w:b/>
          <w:sz w:val="28"/>
          <w:szCs w:val="28"/>
        </w:rPr>
        <w:t>аздел</w:t>
      </w:r>
      <w:r>
        <w:rPr>
          <w:b/>
          <w:sz w:val="28"/>
          <w:szCs w:val="28"/>
        </w:rPr>
        <w:t>ам 1 и</w:t>
      </w:r>
      <w:r w:rsidRPr="002941A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</w:t>
      </w:r>
    </w:p>
    <w:p w:rsidR="003128A4" w:rsidRDefault="003128A4" w:rsidP="003128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Строка 1.1 заполняется н</w:t>
      </w:r>
      <w:r w:rsidRPr="00432A3E">
        <w:rPr>
          <w:sz w:val="28"/>
          <w:szCs w:val="28"/>
        </w:rPr>
        <w:t>а основании данных граф</w:t>
      </w:r>
      <w:r>
        <w:rPr>
          <w:sz w:val="28"/>
          <w:szCs w:val="28"/>
        </w:rPr>
        <w:t>ы</w:t>
      </w:r>
      <w:r w:rsidRPr="00432A3E">
        <w:rPr>
          <w:sz w:val="28"/>
          <w:szCs w:val="28"/>
        </w:rPr>
        <w:t xml:space="preserve"> 3</w:t>
      </w:r>
      <w:r>
        <w:rPr>
          <w:sz w:val="28"/>
          <w:szCs w:val="28"/>
        </w:rPr>
        <w:t xml:space="preserve"> </w:t>
      </w:r>
      <w:r w:rsidRPr="00432A3E">
        <w:rPr>
          <w:sz w:val="28"/>
          <w:szCs w:val="28"/>
        </w:rPr>
        <w:t>строки</w:t>
      </w:r>
      <w:r>
        <w:rPr>
          <w:sz w:val="28"/>
          <w:szCs w:val="28"/>
        </w:rPr>
        <w:t xml:space="preserve"> 116 Раздела 1, строка 1.2 заполняется на основании данных </w:t>
      </w:r>
      <w:r w:rsidRPr="00432A3E">
        <w:rPr>
          <w:sz w:val="28"/>
          <w:szCs w:val="28"/>
        </w:rPr>
        <w:t>граф</w:t>
      </w:r>
      <w:r>
        <w:rPr>
          <w:sz w:val="28"/>
          <w:szCs w:val="28"/>
        </w:rPr>
        <w:t>ы</w:t>
      </w:r>
      <w:r w:rsidRPr="00432A3E">
        <w:rPr>
          <w:sz w:val="28"/>
          <w:szCs w:val="28"/>
        </w:rPr>
        <w:t xml:space="preserve"> 3</w:t>
      </w:r>
      <w:r>
        <w:rPr>
          <w:sz w:val="28"/>
          <w:szCs w:val="28"/>
        </w:rPr>
        <w:t xml:space="preserve"> </w:t>
      </w:r>
      <w:r w:rsidRPr="00432A3E">
        <w:rPr>
          <w:sz w:val="28"/>
          <w:szCs w:val="28"/>
        </w:rPr>
        <w:t>строки</w:t>
      </w:r>
      <w:r>
        <w:rPr>
          <w:sz w:val="28"/>
          <w:szCs w:val="28"/>
        </w:rPr>
        <w:t xml:space="preserve"> 216 Раздела </w:t>
      </w:r>
      <w:r w:rsidRPr="00E62F99">
        <w:rPr>
          <w:sz w:val="28"/>
          <w:szCs w:val="28"/>
        </w:rPr>
        <w:t>2</w:t>
      </w:r>
      <w:r>
        <w:rPr>
          <w:sz w:val="28"/>
          <w:szCs w:val="28"/>
        </w:rPr>
        <w:t>.</w:t>
      </w:r>
    </w:p>
    <w:p w:rsidR="003128A4" w:rsidRPr="009F676A" w:rsidRDefault="003128A4" w:rsidP="003128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строках 2.1-2.5 </w:t>
      </w:r>
      <w:r w:rsidRPr="009F676A">
        <w:rPr>
          <w:sz w:val="28"/>
          <w:szCs w:val="28"/>
        </w:rPr>
        <w:t xml:space="preserve">указывается численность государственных гражданских служащих государственного органа Республики Коми в разрезе оснований направления на </w:t>
      </w:r>
      <w:r>
        <w:rPr>
          <w:sz w:val="28"/>
          <w:szCs w:val="28"/>
        </w:rPr>
        <w:t>мероприятия по профессиональному развитию</w:t>
      </w:r>
      <w:r w:rsidRPr="009F676A">
        <w:rPr>
          <w:sz w:val="28"/>
          <w:szCs w:val="28"/>
        </w:rPr>
        <w:t>.</w:t>
      </w:r>
    </w:p>
    <w:p w:rsidR="003128A4" w:rsidRDefault="003128A4" w:rsidP="003128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результатов мониторинга кадрового состава государственного органа Республики Коми и его профессионального развития, проводимого кадровой службой государственного органа Республики Коми, в справке необходимо также указать:</w:t>
      </w:r>
    </w:p>
    <w:p w:rsidR="003128A4" w:rsidRDefault="003128A4" w:rsidP="003128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количество государственных гражданских служащих государственного органа Республики Коми, проработавших в государственном органе более 3 лет и не получивших дополнительное профессиональное образование более 3 лет (строка 3);</w:t>
      </w:r>
    </w:p>
    <w:p w:rsidR="003128A4" w:rsidRDefault="003128A4" w:rsidP="003128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государственных гражданских служащих государственного органа Республики Коми, выбывших</w:t>
      </w:r>
      <w:r w:rsidRPr="0005578B">
        <w:rPr>
          <w:sz w:val="28"/>
          <w:szCs w:val="28"/>
        </w:rPr>
        <w:t xml:space="preserve"> со службы из числа обученных по программам дополнительного профессионального образования</w:t>
      </w:r>
      <w:r>
        <w:rPr>
          <w:sz w:val="28"/>
          <w:szCs w:val="28"/>
        </w:rPr>
        <w:t xml:space="preserve"> или принявших участие в иных мероприятиях по профессиональному развитию</w:t>
      </w:r>
      <w:r w:rsidRPr="0005578B">
        <w:rPr>
          <w:sz w:val="28"/>
          <w:szCs w:val="28"/>
        </w:rPr>
        <w:t xml:space="preserve"> в отчетном году</w:t>
      </w:r>
      <w:r>
        <w:rPr>
          <w:sz w:val="28"/>
          <w:szCs w:val="28"/>
        </w:rPr>
        <w:t>, перешедших на работу в другой государственный орган Республики Коми  (строка 4);</w:t>
      </w:r>
    </w:p>
    <w:p w:rsidR="003128A4" w:rsidRPr="00432A3E" w:rsidRDefault="003128A4" w:rsidP="003128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государственных гражданских служащих государственного органа Республики Коми, н</w:t>
      </w:r>
      <w:r w:rsidRPr="0005578B">
        <w:rPr>
          <w:sz w:val="28"/>
          <w:szCs w:val="28"/>
        </w:rPr>
        <w:t>азначен</w:t>
      </w:r>
      <w:r>
        <w:rPr>
          <w:sz w:val="28"/>
          <w:szCs w:val="28"/>
        </w:rPr>
        <w:t>ных</w:t>
      </w:r>
      <w:r w:rsidRPr="0005578B">
        <w:rPr>
          <w:sz w:val="28"/>
          <w:szCs w:val="28"/>
        </w:rPr>
        <w:t xml:space="preserve"> после прохождения программ </w:t>
      </w:r>
      <w:r w:rsidRPr="0005578B">
        <w:rPr>
          <w:sz w:val="28"/>
          <w:szCs w:val="28"/>
        </w:rPr>
        <w:lastRenderedPageBreak/>
        <w:t xml:space="preserve">дополнительного профессионального образования </w:t>
      </w:r>
      <w:r>
        <w:rPr>
          <w:sz w:val="28"/>
          <w:szCs w:val="28"/>
        </w:rPr>
        <w:t>или иных мероприятий по профессиональному развитию</w:t>
      </w:r>
      <w:r w:rsidRPr="0005578B">
        <w:rPr>
          <w:sz w:val="28"/>
          <w:szCs w:val="28"/>
        </w:rPr>
        <w:t xml:space="preserve"> на должность государственной гражданской службы в порядке должностного роста </w:t>
      </w:r>
      <w:r>
        <w:rPr>
          <w:sz w:val="28"/>
          <w:szCs w:val="28"/>
        </w:rPr>
        <w:t xml:space="preserve">на иную группу/ категорию должностей </w:t>
      </w:r>
      <w:r w:rsidRPr="0005578B">
        <w:rPr>
          <w:sz w:val="28"/>
          <w:szCs w:val="28"/>
        </w:rPr>
        <w:t>в отчетном году</w:t>
      </w:r>
      <w:r>
        <w:rPr>
          <w:sz w:val="28"/>
          <w:szCs w:val="28"/>
        </w:rPr>
        <w:t xml:space="preserve"> (строка 5).</w:t>
      </w:r>
    </w:p>
    <w:p w:rsidR="003128A4" w:rsidRPr="00432A3E" w:rsidRDefault="003128A4" w:rsidP="003128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одновременного назначения гражданского служащего на иную группу и категорию должностей в отчетном периоде, количество отражается только по группе. </w:t>
      </w:r>
    </w:p>
    <w:p w:rsidR="00D7719D" w:rsidRDefault="00D7719D" w:rsidP="000D1384">
      <w:pPr>
        <w:pStyle w:val="a3"/>
        <w:numPr>
          <w:ilvl w:val="0"/>
          <w:numId w:val="29"/>
        </w:numPr>
        <w:spacing w:before="0" w:beforeAutospacing="0" w:after="0" w:afterAutospacing="0"/>
        <w:ind w:left="714" w:hanging="357"/>
        <w:jc w:val="center"/>
        <w:rPr>
          <w:b/>
          <w:sz w:val="28"/>
          <w:szCs w:val="28"/>
        </w:rPr>
      </w:pPr>
      <w:r w:rsidRPr="00F27371">
        <w:rPr>
          <w:b/>
          <w:sz w:val="28"/>
          <w:szCs w:val="28"/>
        </w:rPr>
        <w:t xml:space="preserve">Раздел </w:t>
      </w:r>
      <w:r w:rsidR="008F017C" w:rsidRPr="008F017C">
        <w:rPr>
          <w:b/>
          <w:sz w:val="28"/>
          <w:szCs w:val="28"/>
        </w:rPr>
        <w:t>3.</w:t>
      </w:r>
      <w:r w:rsidRPr="00F27371">
        <w:rPr>
          <w:b/>
          <w:sz w:val="28"/>
          <w:szCs w:val="28"/>
        </w:rPr>
        <w:t xml:space="preserve"> </w:t>
      </w:r>
      <w:r w:rsidR="00B05722">
        <w:rPr>
          <w:b/>
          <w:sz w:val="28"/>
          <w:szCs w:val="28"/>
        </w:rPr>
        <w:t>«</w:t>
      </w:r>
      <w:r w:rsidRPr="00F27371">
        <w:rPr>
          <w:b/>
          <w:sz w:val="28"/>
          <w:szCs w:val="28"/>
        </w:rPr>
        <w:t>Наставничество</w:t>
      </w:r>
      <w:r w:rsidR="00B05722">
        <w:rPr>
          <w:b/>
          <w:sz w:val="28"/>
          <w:szCs w:val="28"/>
        </w:rPr>
        <w:t>»</w:t>
      </w:r>
    </w:p>
    <w:p w:rsidR="00432A3E" w:rsidRDefault="009B3CF3" w:rsidP="00432A3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сроках 301-3</w:t>
      </w:r>
      <w:r w:rsidR="004428C7">
        <w:rPr>
          <w:sz w:val="28"/>
          <w:szCs w:val="28"/>
        </w:rPr>
        <w:t>0</w:t>
      </w:r>
      <w:r w:rsidR="001F119B">
        <w:rPr>
          <w:sz w:val="28"/>
          <w:szCs w:val="28"/>
        </w:rPr>
        <w:t>5</w:t>
      </w:r>
      <w:r w:rsidR="004428C7">
        <w:rPr>
          <w:sz w:val="28"/>
          <w:szCs w:val="28"/>
        </w:rPr>
        <w:t xml:space="preserve"> </w:t>
      </w:r>
      <w:r w:rsidR="00432A3E">
        <w:rPr>
          <w:sz w:val="28"/>
          <w:szCs w:val="28"/>
        </w:rPr>
        <w:t>указывается численность наставников государственного органа Республики Коми, осуществлявш</w:t>
      </w:r>
      <w:r w:rsidR="00340D36">
        <w:rPr>
          <w:sz w:val="28"/>
          <w:szCs w:val="28"/>
        </w:rPr>
        <w:t>их</w:t>
      </w:r>
      <w:r w:rsidR="00432A3E">
        <w:rPr>
          <w:sz w:val="28"/>
          <w:szCs w:val="28"/>
        </w:rPr>
        <w:t xml:space="preserve"> наставническую деятельность в отчетном году</w:t>
      </w:r>
      <w:r w:rsidR="004428C7">
        <w:rPr>
          <w:sz w:val="28"/>
          <w:szCs w:val="28"/>
        </w:rPr>
        <w:t xml:space="preserve"> в разрезе количества наставляемых</w:t>
      </w:r>
      <w:r w:rsidR="00432A3E">
        <w:rPr>
          <w:sz w:val="28"/>
          <w:szCs w:val="28"/>
        </w:rPr>
        <w:t>.</w:t>
      </w:r>
      <w:r w:rsidR="004428C7">
        <w:rPr>
          <w:sz w:val="28"/>
          <w:szCs w:val="28"/>
        </w:rPr>
        <w:t xml:space="preserve"> Строка </w:t>
      </w:r>
      <w:r w:rsidR="000D1384">
        <w:rPr>
          <w:sz w:val="28"/>
          <w:szCs w:val="28"/>
        </w:rPr>
        <w:t>3</w:t>
      </w:r>
      <w:r w:rsidR="004428C7">
        <w:rPr>
          <w:sz w:val="28"/>
          <w:szCs w:val="28"/>
        </w:rPr>
        <w:t>01 является итог</w:t>
      </w:r>
      <w:r>
        <w:rPr>
          <w:sz w:val="28"/>
          <w:szCs w:val="28"/>
        </w:rPr>
        <w:t>овой сумм</w:t>
      </w:r>
      <w:r w:rsidR="00E07E87">
        <w:rPr>
          <w:sz w:val="28"/>
          <w:szCs w:val="28"/>
        </w:rPr>
        <w:t>ой</w:t>
      </w:r>
      <w:r>
        <w:rPr>
          <w:sz w:val="28"/>
          <w:szCs w:val="28"/>
        </w:rPr>
        <w:t xml:space="preserve"> строк 3</w:t>
      </w:r>
      <w:r w:rsidR="0098492C">
        <w:rPr>
          <w:sz w:val="28"/>
          <w:szCs w:val="28"/>
        </w:rPr>
        <w:t>02-</w:t>
      </w:r>
      <w:r>
        <w:rPr>
          <w:sz w:val="28"/>
          <w:szCs w:val="28"/>
        </w:rPr>
        <w:t>3</w:t>
      </w:r>
      <w:r w:rsidR="0098492C">
        <w:rPr>
          <w:sz w:val="28"/>
          <w:szCs w:val="28"/>
        </w:rPr>
        <w:t>05</w:t>
      </w:r>
      <w:r w:rsidR="004428C7">
        <w:rPr>
          <w:sz w:val="28"/>
          <w:szCs w:val="28"/>
        </w:rPr>
        <w:t>.</w:t>
      </w:r>
    </w:p>
    <w:p w:rsidR="00B860D2" w:rsidRDefault="009B3CF3" w:rsidP="0094351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строках 3</w:t>
      </w:r>
      <w:r w:rsidR="001F119B">
        <w:rPr>
          <w:sz w:val="28"/>
          <w:szCs w:val="28"/>
        </w:rPr>
        <w:t>06</w:t>
      </w:r>
      <w:r>
        <w:rPr>
          <w:sz w:val="28"/>
          <w:szCs w:val="28"/>
        </w:rPr>
        <w:t>-3</w:t>
      </w:r>
      <w:r w:rsidR="001F119B">
        <w:rPr>
          <w:sz w:val="28"/>
          <w:szCs w:val="28"/>
        </w:rPr>
        <w:t>0</w:t>
      </w:r>
      <w:r w:rsidR="000D1384">
        <w:rPr>
          <w:sz w:val="28"/>
          <w:szCs w:val="28"/>
        </w:rPr>
        <w:t>8</w:t>
      </w:r>
      <w:r w:rsidR="00B860D2" w:rsidRPr="00CC4AE3">
        <w:rPr>
          <w:sz w:val="28"/>
          <w:szCs w:val="28"/>
        </w:rPr>
        <w:t xml:space="preserve"> указывается </w:t>
      </w:r>
      <w:r w:rsidR="00CC4AE3" w:rsidRPr="00CC4AE3">
        <w:rPr>
          <w:sz w:val="28"/>
          <w:szCs w:val="28"/>
        </w:rPr>
        <w:t xml:space="preserve">общая </w:t>
      </w:r>
      <w:r w:rsidR="0057798E" w:rsidRPr="00CC4AE3">
        <w:rPr>
          <w:sz w:val="28"/>
          <w:szCs w:val="28"/>
        </w:rPr>
        <w:t>численность</w:t>
      </w:r>
      <w:r w:rsidR="00B860D2" w:rsidRPr="00CC4AE3">
        <w:rPr>
          <w:sz w:val="28"/>
          <w:szCs w:val="28"/>
        </w:rPr>
        <w:t xml:space="preserve"> лиц, в отношении которых предполагается осуществление </w:t>
      </w:r>
      <w:r w:rsidR="0057798E" w:rsidRPr="00CC4AE3">
        <w:rPr>
          <w:sz w:val="28"/>
          <w:szCs w:val="28"/>
        </w:rPr>
        <w:t>наставнической деятельности, в разрезе категорий</w:t>
      </w:r>
      <w:r w:rsidR="00CC4AE3" w:rsidRPr="00CC4AE3">
        <w:rPr>
          <w:sz w:val="28"/>
          <w:szCs w:val="28"/>
        </w:rPr>
        <w:t>, а также численность указанных лиц, за которыми закреплены наставники.</w:t>
      </w:r>
    </w:p>
    <w:p w:rsidR="00943513" w:rsidRDefault="009B3CF3" w:rsidP="0094351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строках 3</w:t>
      </w:r>
      <w:r w:rsidR="0088016D">
        <w:rPr>
          <w:sz w:val="28"/>
          <w:szCs w:val="28"/>
        </w:rPr>
        <w:t>0</w:t>
      </w:r>
      <w:r w:rsidR="000D1384">
        <w:rPr>
          <w:sz w:val="28"/>
          <w:szCs w:val="28"/>
        </w:rPr>
        <w:t>9</w:t>
      </w:r>
      <w:r>
        <w:rPr>
          <w:sz w:val="28"/>
          <w:szCs w:val="28"/>
        </w:rPr>
        <w:t>-3</w:t>
      </w:r>
      <w:r w:rsidR="001F119B">
        <w:rPr>
          <w:sz w:val="28"/>
          <w:szCs w:val="28"/>
        </w:rPr>
        <w:t>1</w:t>
      </w:r>
      <w:r w:rsidR="000D1384">
        <w:rPr>
          <w:sz w:val="28"/>
          <w:szCs w:val="28"/>
        </w:rPr>
        <w:t>0</w:t>
      </w:r>
      <w:r w:rsidR="00943513">
        <w:rPr>
          <w:sz w:val="28"/>
          <w:szCs w:val="28"/>
        </w:rPr>
        <w:t xml:space="preserve"> </w:t>
      </w:r>
      <w:r w:rsidR="00432A3E">
        <w:rPr>
          <w:sz w:val="28"/>
          <w:szCs w:val="28"/>
        </w:rPr>
        <w:t>указывается численность наставников государственного органа Республики Коми, осу</w:t>
      </w:r>
      <w:bookmarkStart w:id="0" w:name="_GoBack"/>
      <w:bookmarkEnd w:id="0"/>
      <w:r w:rsidR="00432A3E">
        <w:rPr>
          <w:sz w:val="28"/>
          <w:szCs w:val="28"/>
        </w:rPr>
        <w:t>ществлявш</w:t>
      </w:r>
      <w:r w:rsidR="00340D36">
        <w:rPr>
          <w:sz w:val="28"/>
          <w:szCs w:val="28"/>
        </w:rPr>
        <w:t>их</w:t>
      </w:r>
      <w:r w:rsidR="00432A3E">
        <w:rPr>
          <w:sz w:val="28"/>
          <w:szCs w:val="28"/>
        </w:rPr>
        <w:t xml:space="preserve"> наставническую деятельность в отчетном году и </w:t>
      </w:r>
      <w:r w:rsidR="00CC4AE3">
        <w:rPr>
          <w:sz w:val="28"/>
          <w:szCs w:val="28"/>
        </w:rPr>
        <w:t>поощренных</w:t>
      </w:r>
      <w:r w:rsidR="00432A3E">
        <w:rPr>
          <w:sz w:val="28"/>
          <w:szCs w:val="28"/>
        </w:rPr>
        <w:t xml:space="preserve"> по итогам </w:t>
      </w:r>
      <w:r w:rsidR="00340D36">
        <w:rPr>
          <w:sz w:val="28"/>
          <w:szCs w:val="28"/>
        </w:rPr>
        <w:t>данной деятельности</w:t>
      </w:r>
      <w:r w:rsidR="00432A3E">
        <w:rPr>
          <w:sz w:val="28"/>
          <w:szCs w:val="28"/>
        </w:rPr>
        <w:t>.</w:t>
      </w:r>
    </w:p>
    <w:p w:rsidR="00432A3E" w:rsidRDefault="00432A3E" w:rsidP="0094351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E950A4" w:rsidRDefault="00E950A4" w:rsidP="009235B7">
      <w:pPr>
        <w:pStyle w:val="a3"/>
        <w:widowControl w:val="0"/>
        <w:spacing w:before="0" w:beforeAutospacing="0" w:after="0" w:afterAutospacing="0"/>
        <w:ind w:firstLine="709"/>
        <w:jc w:val="right"/>
        <w:rPr>
          <w:sz w:val="28"/>
          <w:szCs w:val="28"/>
        </w:rPr>
      </w:pPr>
    </w:p>
    <w:sectPr w:rsidR="00E950A4" w:rsidSect="005A6CC3">
      <w:headerReference w:type="default" r:id="rId8"/>
      <w:headerReference w:type="first" r:id="rId9"/>
      <w:pgSz w:w="11906" w:h="16838"/>
      <w:pgMar w:top="709" w:right="1134" w:bottom="1134" w:left="1134" w:header="709" w:footer="709" w:gutter="0"/>
      <w:pgNumType w:start="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7FBE" w:rsidRDefault="00197FBE" w:rsidP="00E83808">
      <w:pPr>
        <w:spacing w:after="0" w:line="240" w:lineRule="auto"/>
      </w:pPr>
      <w:r>
        <w:separator/>
      </w:r>
    </w:p>
  </w:endnote>
  <w:endnote w:type="continuationSeparator" w:id="0">
    <w:p w:rsidR="00197FBE" w:rsidRDefault="00197FBE" w:rsidP="00E838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7FBE" w:rsidRDefault="00197FBE" w:rsidP="00E83808">
      <w:pPr>
        <w:spacing w:after="0" w:line="240" w:lineRule="auto"/>
      </w:pPr>
      <w:r>
        <w:separator/>
      </w:r>
    </w:p>
  </w:footnote>
  <w:footnote w:type="continuationSeparator" w:id="0">
    <w:p w:rsidR="00197FBE" w:rsidRDefault="00197FBE" w:rsidP="00E838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6001150"/>
      <w:docPartObj>
        <w:docPartGallery w:val="Page Numbers (Top of Page)"/>
        <w:docPartUnique/>
      </w:docPartObj>
    </w:sdtPr>
    <w:sdtEndPr/>
    <w:sdtContent>
      <w:p w:rsidR="005A6CC3" w:rsidRDefault="005A6CC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7E87">
          <w:rPr>
            <w:noProof/>
          </w:rPr>
          <w:t>7</w:t>
        </w:r>
        <w:r>
          <w:fldChar w:fldCharType="end"/>
        </w:r>
      </w:p>
    </w:sdtContent>
  </w:sdt>
  <w:p w:rsidR="005A6CC3" w:rsidRDefault="005A6CC3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14579309"/>
      <w:docPartObj>
        <w:docPartGallery w:val="Page Numbers (Top of Page)"/>
        <w:docPartUnique/>
      </w:docPartObj>
    </w:sdtPr>
    <w:sdtEndPr/>
    <w:sdtContent>
      <w:p w:rsidR="005A6CC3" w:rsidRDefault="005A6CC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7E87">
          <w:rPr>
            <w:noProof/>
          </w:rPr>
          <w:t>6</w:t>
        </w:r>
        <w:r>
          <w:fldChar w:fldCharType="end"/>
        </w:r>
      </w:p>
    </w:sdtContent>
  </w:sdt>
  <w:p w:rsidR="00F92E3C" w:rsidRDefault="00F92E3C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http://www.funlib.ru/cimg/2014/101915/2855197" style="width:697.5pt;height:697.5pt;visibility:visible" o:bullet="t">
        <v:imagedata r:id="rId1" o:title="2855197"/>
      </v:shape>
    </w:pict>
  </w:numPicBullet>
  <w:numPicBullet w:numPicBulletId="1">
    <w:pict>
      <v:shape id="_x0000_i1027" type="#_x0000_t75" alt="http://www.urano.ru/wp-content/uploads/2015/03/%D0%92%D0%BE%D1%81%D0%BA%D0%BB%D0%B8%D1%86%D0%B0%D1%82%D0%B5%D0%BB%D1%8C%D0%BD%D1%8B%D0%B9-%D0%B7%D0%BD%D0%B0%D0%BA.png" style="width:108pt;height:108pt;visibility:visible" o:bullet="t">
        <v:imagedata r:id="rId2" o:title="%D0%92%D0%BE%D1%81%D0%BA%D0%BB%D0%B8%D1%86%D0%B0%D1%82%D0%B5%D0%BB%D1%8C%D0%BD%D1%8B%D0%B9-%D0%B7%D0%BD%D0%B0%D0%BA"/>
      </v:shape>
    </w:pict>
  </w:numPicBullet>
  <w:numPicBullet w:numPicBulletId="2">
    <w:pict>
      <v:shape id="_x0000_i1028" type="#_x0000_t75" style="width:41.25pt;height:41.25pt" o:bullet="t">
        <v:imagedata r:id="rId3" o:title="placeholder"/>
      </v:shape>
    </w:pict>
  </w:numPicBullet>
  <w:numPicBullet w:numPicBulletId="3">
    <w:pict>
      <v:shape id="_x0000_i1029" type="#_x0000_t75" style="width:364.5pt;height:364.5pt" o:bullet="t">
        <v:imagedata r:id="rId4" o:title="one"/>
      </v:shape>
    </w:pict>
  </w:numPicBullet>
  <w:abstractNum w:abstractNumId="0" w15:restartNumberingAfterBreak="0">
    <w:nsid w:val="04E31641"/>
    <w:multiLevelType w:val="hybridMultilevel"/>
    <w:tmpl w:val="17E85DC0"/>
    <w:lvl w:ilvl="0" w:tplc="B14EA30E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97D276D"/>
    <w:multiLevelType w:val="hybridMultilevel"/>
    <w:tmpl w:val="B5BEB07A"/>
    <w:lvl w:ilvl="0" w:tplc="7416DB3E">
      <w:start w:val="1"/>
      <w:numFmt w:val="bullet"/>
      <w:lvlText w:val=""/>
      <w:lvlPicBulletId w:val="1"/>
      <w:lvlJc w:val="left"/>
      <w:pPr>
        <w:ind w:left="149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2324AD6"/>
    <w:multiLevelType w:val="hybridMultilevel"/>
    <w:tmpl w:val="5A5ACC62"/>
    <w:lvl w:ilvl="0" w:tplc="7416DB3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5AA6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45E882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9AA2A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6A28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8929A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578AB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760E4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2AE121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26A284F"/>
    <w:multiLevelType w:val="hybridMultilevel"/>
    <w:tmpl w:val="3D625E64"/>
    <w:lvl w:ilvl="0" w:tplc="51AA696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F84556"/>
    <w:multiLevelType w:val="hybridMultilevel"/>
    <w:tmpl w:val="6A70D43A"/>
    <w:lvl w:ilvl="0" w:tplc="04190011">
      <w:start w:val="1"/>
      <w:numFmt w:val="decimal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5" w15:restartNumberingAfterBreak="0">
    <w:nsid w:val="15016F4F"/>
    <w:multiLevelType w:val="hybridMultilevel"/>
    <w:tmpl w:val="D542E0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77C16CC"/>
    <w:multiLevelType w:val="hybridMultilevel"/>
    <w:tmpl w:val="EF28788A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98E14A1"/>
    <w:multiLevelType w:val="hybridMultilevel"/>
    <w:tmpl w:val="2A3C96DE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 w15:restartNumberingAfterBreak="0">
    <w:nsid w:val="1AC9470E"/>
    <w:multiLevelType w:val="hybridMultilevel"/>
    <w:tmpl w:val="5478E57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2E7168"/>
    <w:multiLevelType w:val="hybridMultilevel"/>
    <w:tmpl w:val="D15C6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044D17"/>
    <w:multiLevelType w:val="hybridMultilevel"/>
    <w:tmpl w:val="5200193A"/>
    <w:lvl w:ilvl="0" w:tplc="2326E6A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846761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2CA4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C5602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260F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B893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47E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57CA9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93214D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2C4B6CF7"/>
    <w:multiLevelType w:val="hybridMultilevel"/>
    <w:tmpl w:val="FDEAC5AE"/>
    <w:lvl w:ilvl="0" w:tplc="51AA696A">
      <w:start w:val="1"/>
      <w:numFmt w:val="bullet"/>
      <w:lvlText w:val=""/>
      <w:lvlPicBulletId w:val="0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6C6CE6E2" w:tentative="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0C685130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0E5A006C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81CE5C3E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2B7EFAE0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293AE466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BCF0F988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62EA2A72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abstractNum w:abstractNumId="12" w15:restartNumberingAfterBreak="0">
    <w:nsid w:val="30C11A50"/>
    <w:multiLevelType w:val="hybridMultilevel"/>
    <w:tmpl w:val="A4FA7D2C"/>
    <w:lvl w:ilvl="0" w:tplc="51AA696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76698"/>
    <w:multiLevelType w:val="hybridMultilevel"/>
    <w:tmpl w:val="5106D8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7C315B"/>
    <w:multiLevelType w:val="hybridMultilevel"/>
    <w:tmpl w:val="6786FE5E"/>
    <w:lvl w:ilvl="0" w:tplc="1C16BAB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34BA8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042E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9F445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ACC0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F1E7A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BE28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1EC6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C889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3CA41E24"/>
    <w:multiLevelType w:val="hybridMultilevel"/>
    <w:tmpl w:val="074A126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3E1311C4"/>
    <w:multiLevelType w:val="hybridMultilevel"/>
    <w:tmpl w:val="78A27684"/>
    <w:lvl w:ilvl="0" w:tplc="BE487F76">
      <w:start w:val="1"/>
      <w:numFmt w:val="bullet"/>
      <w:lvlText w:val=""/>
      <w:lvlPicBulletId w:val="2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1ED5AF3"/>
    <w:multiLevelType w:val="hybridMultilevel"/>
    <w:tmpl w:val="EA8A4E06"/>
    <w:lvl w:ilvl="0" w:tplc="BE487F7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F7464B"/>
    <w:multiLevelType w:val="hybridMultilevel"/>
    <w:tmpl w:val="7EB2F80E"/>
    <w:lvl w:ilvl="0" w:tplc="51AA696A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27E7C1F"/>
    <w:multiLevelType w:val="hybridMultilevel"/>
    <w:tmpl w:val="3EA4A59E"/>
    <w:lvl w:ilvl="0" w:tplc="E8D4AF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064DC0"/>
    <w:multiLevelType w:val="hybridMultilevel"/>
    <w:tmpl w:val="EF28788A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33C6038"/>
    <w:multiLevelType w:val="hybridMultilevel"/>
    <w:tmpl w:val="32E6153C"/>
    <w:lvl w:ilvl="0" w:tplc="0D4C999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7CB1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54C4D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CAA9D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AA77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CD2FB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DE1F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CB827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59A8D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536B6918"/>
    <w:multiLevelType w:val="hybridMultilevel"/>
    <w:tmpl w:val="38AEE816"/>
    <w:lvl w:ilvl="0" w:tplc="171873C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26390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70C3E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964A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4DD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05EE1B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C36A2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A8CA0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470BE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55AE3904"/>
    <w:multiLevelType w:val="hybridMultilevel"/>
    <w:tmpl w:val="0ADAC768"/>
    <w:lvl w:ilvl="0" w:tplc="51AA696A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97E7957"/>
    <w:multiLevelType w:val="hybridMultilevel"/>
    <w:tmpl w:val="1D1E630A"/>
    <w:lvl w:ilvl="0" w:tplc="BE487F76">
      <w:start w:val="1"/>
      <w:numFmt w:val="bullet"/>
      <w:lvlText w:val=""/>
      <w:lvlPicBulletId w:val="2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02703FE"/>
    <w:multiLevelType w:val="hybridMultilevel"/>
    <w:tmpl w:val="B180F36A"/>
    <w:lvl w:ilvl="0" w:tplc="BE487F76">
      <w:start w:val="1"/>
      <w:numFmt w:val="bullet"/>
      <w:lvlText w:val=""/>
      <w:lvlPicBulletId w:val="2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65A11EB9"/>
    <w:multiLevelType w:val="hybridMultilevel"/>
    <w:tmpl w:val="BBAC4D6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9301C10"/>
    <w:multiLevelType w:val="hybridMultilevel"/>
    <w:tmpl w:val="68AE45DE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6ADB0F15"/>
    <w:multiLevelType w:val="hybridMultilevel"/>
    <w:tmpl w:val="66460BF0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6B474FDE"/>
    <w:multiLevelType w:val="hybridMultilevel"/>
    <w:tmpl w:val="9D762C96"/>
    <w:lvl w:ilvl="0" w:tplc="BE487F7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5B6629"/>
    <w:multiLevelType w:val="hybridMultilevel"/>
    <w:tmpl w:val="415CDC3E"/>
    <w:lvl w:ilvl="0" w:tplc="BE487F7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5"/>
  </w:num>
  <w:num w:numId="3">
    <w:abstractNumId w:val="9"/>
  </w:num>
  <w:num w:numId="4">
    <w:abstractNumId w:val="10"/>
  </w:num>
  <w:num w:numId="5">
    <w:abstractNumId w:val="11"/>
  </w:num>
  <w:num w:numId="6">
    <w:abstractNumId w:val="22"/>
  </w:num>
  <w:num w:numId="7">
    <w:abstractNumId w:val="14"/>
  </w:num>
  <w:num w:numId="8">
    <w:abstractNumId w:val="21"/>
  </w:num>
  <w:num w:numId="9">
    <w:abstractNumId w:val="5"/>
  </w:num>
  <w:num w:numId="10">
    <w:abstractNumId w:val="2"/>
  </w:num>
  <w:num w:numId="11">
    <w:abstractNumId w:val="7"/>
  </w:num>
  <w:num w:numId="12">
    <w:abstractNumId w:val="26"/>
  </w:num>
  <w:num w:numId="13">
    <w:abstractNumId w:val="24"/>
  </w:num>
  <w:num w:numId="14">
    <w:abstractNumId w:val="0"/>
  </w:num>
  <w:num w:numId="15">
    <w:abstractNumId w:val="4"/>
  </w:num>
  <w:num w:numId="16">
    <w:abstractNumId w:val="6"/>
  </w:num>
  <w:num w:numId="17">
    <w:abstractNumId w:val="29"/>
  </w:num>
  <w:num w:numId="18">
    <w:abstractNumId w:val="20"/>
  </w:num>
  <w:num w:numId="19">
    <w:abstractNumId w:val="25"/>
  </w:num>
  <w:num w:numId="20">
    <w:abstractNumId w:val="3"/>
  </w:num>
  <w:num w:numId="21">
    <w:abstractNumId w:val="16"/>
  </w:num>
  <w:num w:numId="22">
    <w:abstractNumId w:val="8"/>
  </w:num>
  <w:num w:numId="23">
    <w:abstractNumId w:val="1"/>
  </w:num>
  <w:num w:numId="24">
    <w:abstractNumId w:val="18"/>
  </w:num>
  <w:num w:numId="25">
    <w:abstractNumId w:val="23"/>
  </w:num>
  <w:num w:numId="26">
    <w:abstractNumId w:val="12"/>
  </w:num>
  <w:num w:numId="27">
    <w:abstractNumId w:val="30"/>
  </w:num>
  <w:num w:numId="28">
    <w:abstractNumId w:val="17"/>
  </w:num>
  <w:num w:numId="29">
    <w:abstractNumId w:val="19"/>
  </w:num>
  <w:num w:numId="30">
    <w:abstractNumId w:val="27"/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C14"/>
    <w:rsid w:val="000062C9"/>
    <w:rsid w:val="0003785E"/>
    <w:rsid w:val="00040A19"/>
    <w:rsid w:val="00053914"/>
    <w:rsid w:val="0005578B"/>
    <w:rsid w:val="00055CB8"/>
    <w:rsid w:val="00085207"/>
    <w:rsid w:val="00091839"/>
    <w:rsid w:val="000A39F3"/>
    <w:rsid w:val="000B4934"/>
    <w:rsid w:val="000D049F"/>
    <w:rsid w:val="000D1384"/>
    <w:rsid w:val="000D1FC6"/>
    <w:rsid w:val="000D7FD0"/>
    <w:rsid w:val="000E0A56"/>
    <w:rsid w:val="000F1CEF"/>
    <w:rsid w:val="000F744A"/>
    <w:rsid w:val="001070C6"/>
    <w:rsid w:val="00123476"/>
    <w:rsid w:val="001324A7"/>
    <w:rsid w:val="001513DF"/>
    <w:rsid w:val="00172AC7"/>
    <w:rsid w:val="00180527"/>
    <w:rsid w:val="0018799B"/>
    <w:rsid w:val="00197FBE"/>
    <w:rsid w:val="001A5C25"/>
    <w:rsid w:val="001B03A2"/>
    <w:rsid w:val="001B0CE6"/>
    <w:rsid w:val="001B5BD0"/>
    <w:rsid w:val="001F119B"/>
    <w:rsid w:val="00204D18"/>
    <w:rsid w:val="002378FE"/>
    <w:rsid w:val="002438BF"/>
    <w:rsid w:val="00265254"/>
    <w:rsid w:val="00271741"/>
    <w:rsid w:val="00282565"/>
    <w:rsid w:val="002913DA"/>
    <w:rsid w:val="0029192B"/>
    <w:rsid w:val="00293302"/>
    <w:rsid w:val="002941AE"/>
    <w:rsid w:val="002D2BFC"/>
    <w:rsid w:val="002E3564"/>
    <w:rsid w:val="002F3FF7"/>
    <w:rsid w:val="003005B1"/>
    <w:rsid w:val="00304E39"/>
    <w:rsid w:val="0030526B"/>
    <w:rsid w:val="00305E0E"/>
    <w:rsid w:val="003128A4"/>
    <w:rsid w:val="00315A91"/>
    <w:rsid w:val="003214A4"/>
    <w:rsid w:val="003234AA"/>
    <w:rsid w:val="003243D2"/>
    <w:rsid w:val="00325579"/>
    <w:rsid w:val="003264AA"/>
    <w:rsid w:val="00326782"/>
    <w:rsid w:val="00340D36"/>
    <w:rsid w:val="00346D4C"/>
    <w:rsid w:val="0037053C"/>
    <w:rsid w:val="0037517D"/>
    <w:rsid w:val="0037770B"/>
    <w:rsid w:val="0037794E"/>
    <w:rsid w:val="003A4BF9"/>
    <w:rsid w:val="003A5D05"/>
    <w:rsid w:val="003B4E74"/>
    <w:rsid w:val="003D5D2C"/>
    <w:rsid w:val="003F2909"/>
    <w:rsid w:val="00405E10"/>
    <w:rsid w:val="00427491"/>
    <w:rsid w:val="00431561"/>
    <w:rsid w:val="00432975"/>
    <w:rsid w:val="00432A3E"/>
    <w:rsid w:val="00433D7B"/>
    <w:rsid w:val="004428C7"/>
    <w:rsid w:val="004508AF"/>
    <w:rsid w:val="0046529E"/>
    <w:rsid w:val="00467D3F"/>
    <w:rsid w:val="004702B2"/>
    <w:rsid w:val="00471E2A"/>
    <w:rsid w:val="00482F4B"/>
    <w:rsid w:val="0049279A"/>
    <w:rsid w:val="004A7244"/>
    <w:rsid w:val="004A7C54"/>
    <w:rsid w:val="004B7387"/>
    <w:rsid w:val="004C1903"/>
    <w:rsid w:val="004D55AF"/>
    <w:rsid w:val="004D60A3"/>
    <w:rsid w:val="004D6D3B"/>
    <w:rsid w:val="004E36D8"/>
    <w:rsid w:val="004F0EFB"/>
    <w:rsid w:val="005107DF"/>
    <w:rsid w:val="005318B1"/>
    <w:rsid w:val="00531B31"/>
    <w:rsid w:val="0055705B"/>
    <w:rsid w:val="00562115"/>
    <w:rsid w:val="0057798E"/>
    <w:rsid w:val="00596DCC"/>
    <w:rsid w:val="005A16A7"/>
    <w:rsid w:val="005A577A"/>
    <w:rsid w:val="005A6CC3"/>
    <w:rsid w:val="005C3519"/>
    <w:rsid w:val="005E494F"/>
    <w:rsid w:val="005F0BAC"/>
    <w:rsid w:val="005F406D"/>
    <w:rsid w:val="005F6871"/>
    <w:rsid w:val="005F71AB"/>
    <w:rsid w:val="005F74DC"/>
    <w:rsid w:val="00601211"/>
    <w:rsid w:val="006036B3"/>
    <w:rsid w:val="0060436A"/>
    <w:rsid w:val="00605657"/>
    <w:rsid w:val="00631A24"/>
    <w:rsid w:val="00636EB3"/>
    <w:rsid w:val="006425FC"/>
    <w:rsid w:val="0064555B"/>
    <w:rsid w:val="006630DC"/>
    <w:rsid w:val="006665F4"/>
    <w:rsid w:val="006865AB"/>
    <w:rsid w:val="00694680"/>
    <w:rsid w:val="006B1C60"/>
    <w:rsid w:val="006C1387"/>
    <w:rsid w:val="006C43F7"/>
    <w:rsid w:val="006D0EB7"/>
    <w:rsid w:val="006D206C"/>
    <w:rsid w:val="006D212F"/>
    <w:rsid w:val="006F5D72"/>
    <w:rsid w:val="007159FB"/>
    <w:rsid w:val="007227C5"/>
    <w:rsid w:val="0073745D"/>
    <w:rsid w:val="007374FE"/>
    <w:rsid w:val="00754465"/>
    <w:rsid w:val="00754FBF"/>
    <w:rsid w:val="0076109F"/>
    <w:rsid w:val="0076142C"/>
    <w:rsid w:val="00767791"/>
    <w:rsid w:val="007836EF"/>
    <w:rsid w:val="00792A7A"/>
    <w:rsid w:val="007961B6"/>
    <w:rsid w:val="00797F2D"/>
    <w:rsid w:val="007B2289"/>
    <w:rsid w:val="007B6933"/>
    <w:rsid w:val="007B74CA"/>
    <w:rsid w:val="007D272E"/>
    <w:rsid w:val="007F66F5"/>
    <w:rsid w:val="00804E69"/>
    <w:rsid w:val="00806434"/>
    <w:rsid w:val="00814672"/>
    <w:rsid w:val="0082201F"/>
    <w:rsid w:val="0083083B"/>
    <w:rsid w:val="00831C7B"/>
    <w:rsid w:val="00850D24"/>
    <w:rsid w:val="00851D1C"/>
    <w:rsid w:val="00856E36"/>
    <w:rsid w:val="00862E87"/>
    <w:rsid w:val="0088016D"/>
    <w:rsid w:val="00882518"/>
    <w:rsid w:val="00885EB9"/>
    <w:rsid w:val="0088707B"/>
    <w:rsid w:val="00887F66"/>
    <w:rsid w:val="008936A5"/>
    <w:rsid w:val="00897FAE"/>
    <w:rsid w:val="008A3B8A"/>
    <w:rsid w:val="008A74B7"/>
    <w:rsid w:val="008D7C16"/>
    <w:rsid w:val="008F017C"/>
    <w:rsid w:val="008F2591"/>
    <w:rsid w:val="00902019"/>
    <w:rsid w:val="00904A8E"/>
    <w:rsid w:val="009235B7"/>
    <w:rsid w:val="00932726"/>
    <w:rsid w:val="00943513"/>
    <w:rsid w:val="009619C6"/>
    <w:rsid w:val="0098492C"/>
    <w:rsid w:val="00985615"/>
    <w:rsid w:val="009A546B"/>
    <w:rsid w:val="009B0EF0"/>
    <w:rsid w:val="009B240B"/>
    <w:rsid w:val="009B3CF3"/>
    <w:rsid w:val="009B3EDF"/>
    <w:rsid w:val="009F49FC"/>
    <w:rsid w:val="009F676A"/>
    <w:rsid w:val="00A05AA1"/>
    <w:rsid w:val="00A1699B"/>
    <w:rsid w:val="00A21607"/>
    <w:rsid w:val="00A42478"/>
    <w:rsid w:val="00A42C98"/>
    <w:rsid w:val="00A57024"/>
    <w:rsid w:val="00A65F83"/>
    <w:rsid w:val="00A7100E"/>
    <w:rsid w:val="00A73EEC"/>
    <w:rsid w:val="00A7790B"/>
    <w:rsid w:val="00A8494D"/>
    <w:rsid w:val="00A8660B"/>
    <w:rsid w:val="00A86A10"/>
    <w:rsid w:val="00A90A0A"/>
    <w:rsid w:val="00A9131A"/>
    <w:rsid w:val="00AB5D7C"/>
    <w:rsid w:val="00AC333E"/>
    <w:rsid w:val="00AD0B0F"/>
    <w:rsid w:val="00AD24BA"/>
    <w:rsid w:val="00AE371E"/>
    <w:rsid w:val="00AF1527"/>
    <w:rsid w:val="00AF4399"/>
    <w:rsid w:val="00B05722"/>
    <w:rsid w:val="00B11412"/>
    <w:rsid w:val="00B137DE"/>
    <w:rsid w:val="00B27078"/>
    <w:rsid w:val="00B3527A"/>
    <w:rsid w:val="00B36CFA"/>
    <w:rsid w:val="00B52257"/>
    <w:rsid w:val="00B552E1"/>
    <w:rsid w:val="00B62E90"/>
    <w:rsid w:val="00B67F2B"/>
    <w:rsid w:val="00B72221"/>
    <w:rsid w:val="00B8240F"/>
    <w:rsid w:val="00B85DB1"/>
    <w:rsid w:val="00B860D2"/>
    <w:rsid w:val="00BA6025"/>
    <w:rsid w:val="00BB5018"/>
    <w:rsid w:val="00BC5408"/>
    <w:rsid w:val="00BE4AFF"/>
    <w:rsid w:val="00BF250B"/>
    <w:rsid w:val="00C17D27"/>
    <w:rsid w:val="00C2518B"/>
    <w:rsid w:val="00C466A2"/>
    <w:rsid w:val="00C52598"/>
    <w:rsid w:val="00C53118"/>
    <w:rsid w:val="00C83321"/>
    <w:rsid w:val="00C9052C"/>
    <w:rsid w:val="00C9455D"/>
    <w:rsid w:val="00CB2A64"/>
    <w:rsid w:val="00CB6592"/>
    <w:rsid w:val="00CB713E"/>
    <w:rsid w:val="00CB7460"/>
    <w:rsid w:val="00CB7FF8"/>
    <w:rsid w:val="00CC4AE3"/>
    <w:rsid w:val="00CC7AAC"/>
    <w:rsid w:val="00CD39B1"/>
    <w:rsid w:val="00CE2D4E"/>
    <w:rsid w:val="00CE48A1"/>
    <w:rsid w:val="00CF0658"/>
    <w:rsid w:val="00D0339F"/>
    <w:rsid w:val="00D1333C"/>
    <w:rsid w:val="00D20223"/>
    <w:rsid w:val="00D31A03"/>
    <w:rsid w:val="00D35CD3"/>
    <w:rsid w:val="00D376A2"/>
    <w:rsid w:val="00D4590D"/>
    <w:rsid w:val="00D47460"/>
    <w:rsid w:val="00D628EC"/>
    <w:rsid w:val="00D67ECA"/>
    <w:rsid w:val="00D7719D"/>
    <w:rsid w:val="00DA14EC"/>
    <w:rsid w:val="00DB031C"/>
    <w:rsid w:val="00DD4BDC"/>
    <w:rsid w:val="00DE0F8D"/>
    <w:rsid w:val="00E07E87"/>
    <w:rsid w:val="00E244E4"/>
    <w:rsid w:val="00E37E9C"/>
    <w:rsid w:val="00E47983"/>
    <w:rsid w:val="00E5100F"/>
    <w:rsid w:val="00E5422C"/>
    <w:rsid w:val="00E62F99"/>
    <w:rsid w:val="00E6707D"/>
    <w:rsid w:val="00E675FB"/>
    <w:rsid w:val="00E73C25"/>
    <w:rsid w:val="00E83808"/>
    <w:rsid w:val="00E85C13"/>
    <w:rsid w:val="00E950A4"/>
    <w:rsid w:val="00EA6239"/>
    <w:rsid w:val="00EB067E"/>
    <w:rsid w:val="00EB125A"/>
    <w:rsid w:val="00EB232C"/>
    <w:rsid w:val="00EB3015"/>
    <w:rsid w:val="00EB45D8"/>
    <w:rsid w:val="00EC586C"/>
    <w:rsid w:val="00EC6819"/>
    <w:rsid w:val="00EE479A"/>
    <w:rsid w:val="00F06987"/>
    <w:rsid w:val="00F21800"/>
    <w:rsid w:val="00F245F6"/>
    <w:rsid w:val="00F260C4"/>
    <w:rsid w:val="00F27371"/>
    <w:rsid w:val="00F31396"/>
    <w:rsid w:val="00F313FA"/>
    <w:rsid w:val="00F31C14"/>
    <w:rsid w:val="00F429F4"/>
    <w:rsid w:val="00F47D59"/>
    <w:rsid w:val="00F54C36"/>
    <w:rsid w:val="00F7022A"/>
    <w:rsid w:val="00F707C5"/>
    <w:rsid w:val="00F873A2"/>
    <w:rsid w:val="00F92E3C"/>
    <w:rsid w:val="00FA1376"/>
    <w:rsid w:val="00FA3C0F"/>
    <w:rsid w:val="00FB3C46"/>
    <w:rsid w:val="00FC522E"/>
    <w:rsid w:val="00FD0AB8"/>
    <w:rsid w:val="00FD3E21"/>
    <w:rsid w:val="00FD5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66235281"/>
  <w15:docId w15:val="{CD98CB54-D3CB-482D-A156-321D7FDBE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31C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CE48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CE48A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D55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D55AF"/>
    <w:rPr>
      <w:rFonts w:ascii="Tahoma" w:hAnsi="Tahoma" w:cs="Tahoma"/>
      <w:sz w:val="16"/>
      <w:szCs w:val="16"/>
    </w:rPr>
  </w:style>
  <w:style w:type="paragraph" w:customStyle="1" w:styleId="a8">
    <w:name w:val="Знак"/>
    <w:basedOn w:val="a"/>
    <w:rsid w:val="00804E69"/>
    <w:pPr>
      <w:widowControl w:val="0"/>
      <w:autoSpaceDE w:val="0"/>
      <w:autoSpaceDN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/>
    </w:rPr>
  </w:style>
  <w:style w:type="character" w:styleId="a9">
    <w:name w:val="Hyperlink"/>
    <w:basedOn w:val="a0"/>
    <w:uiPriority w:val="99"/>
    <w:unhideWhenUsed/>
    <w:rsid w:val="000D7FD0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838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83808"/>
  </w:style>
  <w:style w:type="paragraph" w:styleId="ac">
    <w:name w:val="footer"/>
    <w:basedOn w:val="a"/>
    <w:link w:val="ad"/>
    <w:uiPriority w:val="99"/>
    <w:unhideWhenUsed/>
    <w:rsid w:val="00E838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83808"/>
  </w:style>
  <w:style w:type="character" w:styleId="ae">
    <w:name w:val="FollowedHyperlink"/>
    <w:basedOn w:val="a0"/>
    <w:uiPriority w:val="99"/>
    <w:semiHidden/>
    <w:unhideWhenUsed/>
    <w:rsid w:val="0003785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99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9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9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661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99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BD3045-A71E-48F6-8D8F-77CA309B4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1129</Words>
  <Characters>6437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ПРОФЕССИОНАЛЬНОМ РАЗВИТИИ РАБОТНИКОВ, ЗАМЕЩАЮЩИХ ДОЛЖНОСТИ ГОСУДАРСТВЕННОЙ ГРАЖДАНСКОЙ СЛУЖБЫ РЕСПУБЛИКИ КОМИ (Форма № 2-КС)</vt:lpstr>
    </vt:vector>
  </TitlesOfParts>
  <Company>ГАУ РК ЦИТ</Company>
  <LinksUpToDate>false</LinksUpToDate>
  <CharactersWithSpaces>7551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ПРОФЕССИОНАЛЬНОМ РАЗВИТИИ РАБОТНИКОВ, ЗАМЕЩАЮЩИХ ДОЛЖНОСТИ ГОСУДАРСТВЕННОЙ ГРАЖДАНСКОЙ СЛУЖБЫ РЕСПУБЛИКИ КОМИ (Форма № 2-КС)</dc:title>
  <dc:creator>Токмакова Ирина Юрьевна</dc:creator>
  <cp:lastModifiedBy>Голышева Ксения Сергеевна</cp:lastModifiedBy>
  <cp:revision>17</cp:revision>
  <cp:lastPrinted>2020-06-08T11:29:00Z</cp:lastPrinted>
  <dcterms:created xsi:type="dcterms:W3CDTF">2020-05-13T13:07:00Z</dcterms:created>
  <dcterms:modified xsi:type="dcterms:W3CDTF">2020-06-25T06:16:00Z</dcterms:modified>
</cp:coreProperties>
</file>